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5F7" w:rsidRPr="007135F7" w:rsidRDefault="007135F7" w:rsidP="007135F7">
      <w:pPr>
        <w:pStyle w:val="Heading1"/>
        <w:spacing w:before="0"/>
        <w:rPr>
          <w:rStyle w:val="title-text"/>
          <w:rFonts w:ascii="Georgia" w:hAnsi="Georgia"/>
          <w:b/>
          <w:bCs/>
          <w:color w:val="1F1F1F"/>
        </w:rPr>
      </w:pPr>
      <w:r w:rsidRPr="007135F7">
        <w:rPr>
          <w:rStyle w:val="title-text"/>
          <w:rFonts w:ascii="Georgia" w:hAnsi="Georgia"/>
          <w:b/>
          <w:bCs/>
          <w:color w:val="1F1F1F"/>
        </w:rPr>
        <w:t>Gender and child custody outcomes across 16 years of judicial decisions regarding abuse and parental alienation</w:t>
      </w:r>
    </w:p>
    <w:p w:rsidR="007135F7" w:rsidRPr="007135F7" w:rsidRDefault="007135F7" w:rsidP="007135F7">
      <w:pPr>
        <w:shd w:val="clear" w:color="auto" w:fill="F5F5F5"/>
        <w:spacing w:after="120"/>
        <w:outlineLvl w:val="1"/>
        <w:rPr>
          <w:rStyle w:val="author-ref"/>
          <w:sz w:val="18"/>
          <w:szCs w:val="18"/>
          <w:vertAlign w:val="superscript"/>
        </w:rPr>
      </w:pPr>
      <w:r w:rsidRPr="007135F7">
        <w:rPr>
          <w:rStyle w:val="given-name"/>
          <w:u w:val="single"/>
        </w:rPr>
        <w:t>Jennifer</w:t>
      </w:r>
      <w:r w:rsidRPr="007135F7">
        <w:rPr>
          <w:rStyle w:val="apple-converted-space"/>
          <w:u w:val="single"/>
        </w:rPr>
        <w:t> </w:t>
      </w:r>
      <w:r w:rsidRPr="007135F7">
        <w:rPr>
          <w:rStyle w:val="text"/>
          <w:u w:val="single"/>
        </w:rPr>
        <w:t>Harman</w:t>
      </w:r>
      <w:r w:rsidRPr="007135F7">
        <w:rPr>
          <w:rStyle w:val="apple-converted-space"/>
          <w:u w:val="single"/>
        </w:rPr>
        <w:t> </w:t>
      </w:r>
      <w:r w:rsidRPr="007135F7">
        <w:rPr>
          <w:rStyle w:val="author-ref"/>
          <w:sz w:val="18"/>
          <w:szCs w:val="18"/>
          <w:vertAlign w:val="superscript"/>
        </w:rPr>
        <w:t>a</w:t>
      </w:r>
      <w:r w:rsidRPr="007135F7">
        <w:rPr>
          <w:rFonts w:ascii="Arial" w:hAnsi="Arial" w:cs="Arial"/>
          <w:color w:val="1F1F1F"/>
        </w:rPr>
        <w:t>,</w:t>
      </w:r>
      <w:r w:rsidRPr="007135F7">
        <w:rPr>
          <w:rStyle w:val="apple-converted-space"/>
          <w:rFonts w:ascii="Arial" w:hAnsi="Arial" w:cs="Arial"/>
          <w:color w:val="1F1F1F"/>
        </w:rPr>
        <w:t> </w:t>
      </w:r>
      <w:r w:rsidRPr="007135F7">
        <w:rPr>
          <w:rStyle w:val="given-name"/>
          <w:u w:val="single"/>
        </w:rPr>
        <w:t>Christine</w:t>
      </w:r>
      <w:r w:rsidRPr="007135F7">
        <w:rPr>
          <w:rStyle w:val="apple-converted-space"/>
          <w:u w:val="single"/>
        </w:rPr>
        <w:t> </w:t>
      </w:r>
      <w:r w:rsidRPr="007135F7">
        <w:rPr>
          <w:rStyle w:val="text"/>
          <w:u w:val="single"/>
        </w:rPr>
        <w:t>Giancarlo</w:t>
      </w:r>
      <w:r w:rsidRPr="007135F7">
        <w:rPr>
          <w:rStyle w:val="apple-converted-space"/>
          <w:u w:val="single"/>
        </w:rPr>
        <w:t> </w:t>
      </w:r>
      <w:r w:rsidRPr="007135F7">
        <w:rPr>
          <w:rStyle w:val="author-ref"/>
          <w:sz w:val="18"/>
          <w:szCs w:val="18"/>
          <w:vertAlign w:val="superscript"/>
        </w:rPr>
        <w:t>b</w:t>
      </w:r>
      <w:r w:rsidRPr="007135F7">
        <w:rPr>
          <w:rFonts w:ascii="Arial" w:hAnsi="Arial" w:cs="Arial"/>
          <w:color w:val="1F1F1F"/>
        </w:rPr>
        <w:t>,</w:t>
      </w:r>
      <w:r w:rsidRPr="007135F7">
        <w:rPr>
          <w:rStyle w:val="apple-converted-space"/>
          <w:rFonts w:ascii="Arial" w:hAnsi="Arial" w:cs="Arial"/>
          <w:color w:val="1F1F1F"/>
        </w:rPr>
        <w:t> </w:t>
      </w:r>
      <w:r w:rsidRPr="007135F7">
        <w:rPr>
          <w:rStyle w:val="given-name"/>
          <w:u w:val="single"/>
        </w:rPr>
        <w:t>Demosthenes</w:t>
      </w:r>
      <w:r w:rsidRPr="007135F7">
        <w:rPr>
          <w:rStyle w:val="apple-converted-space"/>
          <w:u w:val="single"/>
        </w:rPr>
        <w:t> </w:t>
      </w:r>
      <w:r w:rsidRPr="007135F7">
        <w:rPr>
          <w:rStyle w:val="text"/>
          <w:u w:val="single"/>
        </w:rPr>
        <w:t>Lorandos</w:t>
      </w:r>
      <w:r w:rsidRPr="007135F7">
        <w:rPr>
          <w:rStyle w:val="apple-converted-space"/>
          <w:u w:val="single"/>
        </w:rPr>
        <w:t> </w:t>
      </w:r>
      <w:r w:rsidRPr="007135F7">
        <w:rPr>
          <w:rStyle w:val="author-ref"/>
          <w:sz w:val="18"/>
          <w:szCs w:val="18"/>
          <w:vertAlign w:val="superscript"/>
        </w:rPr>
        <w:t>c</w:t>
      </w:r>
      <w:r w:rsidRPr="007135F7">
        <w:rPr>
          <w:rFonts w:ascii="Arial" w:hAnsi="Arial" w:cs="Arial"/>
          <w:color w:val="1F1F1F"/>
        </w:rPr>
        <w:t>,</w:t>
      </w:r>
      <w:r w:rsidRPr="007135F7">
        <w:rPr>
          <w:rStyle w:val="apple-converted-space"/>
          <w:rFonts w:ascii="Arial" w:hAnsi="Arial" w:cs="Arial"/>
          <w:color w:val="1F1F1F"/>
        </w:rPr>
        <w:t> </w:t>
      </w:r>
      <w:r w:rsidRPr="007135F7">
        <w:rPr>
          <w:rStyle w:val="given-name"/>
          <w:u w:val="single"/>
        </w:rPr>
        <w:t>Brian</w:t>
      </w:r>
      <w:r w:rsidRPr="007135F7">
        <w:rPr>
          <w:rStyle w:val="apple-converted-space"/>
          <w:u w:val="single"/>
        </w:rPr>
        <w:t> </w:t>
      </w:r>
      <w:proofErr w:type="spellStart"/>
      <w:r w:rsidRPr="007135F7">
        <w:rPr>
          <w:rStyle w:val="text"/>
          <w:u w:val="single"/>
        </w:rPr>
        <w:t>Ludmer</w:t>
      </w:r>
      <w:proofErr w:type="spellEnd"/>
      <w:r w:rsidRPr="007135F7">
        <w:rPr>
          <w:rStyle w:val="apple-converted-space"/>
          <w:u w:val="single"/>
        </w:rPr>
        <w:t> </w:t>
      </w:r>
      <w:r w:rsidRPr="007135F7">
        <w:rPr>
          <w:rStyle w:val="author-ref"/>
          <w:sz w:val="18"/>
          <w:szCs w:val="18"/>
          <w:vertAlign w:val="superscript"/>
        </w:rPr>
        <w:t>d</w:t>
      </w:r>
    </w:p>
    <w:p w:rsidR="007135F7" w:rsidRDefault="007135F7" w:rsidP="007135F7">
      <w:pPr>
        <w:shd w:val="clear" w:color="auto" w:fill="F5F5F5"/>
        <w:spacing w:after="120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val="e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val="en"/>
          <w14:ligatures w14:val="none"/>
        </w:rPr>
        <w:t xml:space="preserve">2023 </w:t>
      </w:r>
      <w:r>
        <w:rPr>
          <w:rFonts w:ascii="Arial" w:hAnsi="Arial" w:cs="Arial"/>
          <w:color w:val="1F1F1F"/>
          <w:sz w:val="20"/>
          <w:szCs w:val="20"/>
        </w:rPr>
        <w:t>Elsevier Ltd.</w:t>
      </w:r>
    </w:p>
    <w:p w:rsidR="007135F7" w:rsidRPr="007135F7" w:rsidRDefault="007135F7" w:rsidP="007135F7">
      <w:pPr>
        <w:shd w:val="clear" w:color="auto" w:fill="F5F5F5"/>
        <w:spacing w:after="120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sz w:val="36"/>
          <w:szCs w:val="36"/>
          <w:lang w:val="en"/>
          <w14:ligatures w14:val="none"/>
        </w:rPr>
        <w:t>Highlights</w:t>
      </w:r>
    </w:p>
    <w:p w:rsidR="007135F7" w:rsidRPr="007135F7" w:rsidRDefault="007135F7" w:rsidP="007135F7">
      <w:pPr>
        <w:numPr>
          <w:ilvl w:val="0"/>
          <w:numId w:val="1"/>
        </w:numPr>
        <w:shd w:val="clear" w:color="auto" w:fill="F5F5F5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•</w:t>
      </w:r>
    </w:p>
    <w:p w:rsidR="007135F7" w:rsidRPr="007135F7" w:rsidRDefault="007135F7" w:rsidP="007135F7">
      <w:pPr>
        <w:shd w:val="clear" w:color="auto" w:fill="F5F5F5"/>
        <w:spacing w:after="240"/>
        <w:ind w:left="7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A mother found to have alienated her child(ren) was not more likely to get a decrease in parenting time, but was more likely to lose her case and lose custody than a father who was found to have alienated his children but the effect sizes were small and not meaningfully significant.</w:t>
      </w:r>
    </w:p>
    <w:p w:rsidR="007135F7" w:rsidRPr="007135F7" w:rsidRDefault="007135F7" w:rsidP="007135F7">
      <w:pPr>
        <w:numPr>
          <w:ilvl w:val="0"/>
          <w:numId w:val="1"/>
        </w:numPr>
        <w:shd w:val="clear" w:color="auto" w:fill="F5F5F5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•</w:t>
      </w:r>
    </w:p>
    <w:p w:rsidR="007135F7" w:rsidRPr="007135F7" w:rsidRDefault="007135F7" w:rsidP="007135F7">
      <w:pPr>
        <w:shd w:val="clear" w:color="auto" w:fill="F5F5F5"/>
        <w:spacing w:after="240"/>
        <w:ind w:left="7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25 “abusive” alienated parents were mothers (71.4% of 35), and 10 were fathers (28.6% of 35), so the presumption that “abusive” alienated parents are mostly fathers is not reflected in these data.</w:t>
      </w:r>
    </w:p>
    <w:p w:rsidR="007135F7" w:rsidRPr="007135F7" w:rsidRDefault="007135F7" w:rsidP="007135F7">
      <w:pPr>
        <w:numPr>
          <w:ilvl w:val="0"/>
          <w:numId w:val="1"/>
        </w:numPr>
        <w:shd w:val="clear" w:color="auto" w:fill="F5F5F5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•</w:t>
      </w:r>
    </w:p>
    <w:p w:rsidR="007135F7" w:rsidRPr="007135F7" w:rsidRDefault="007135F7" w:rsidP="007135F7">
      <w:pPr>
        <w:shd w:val="clear" w:color="auto" w:fill="F5F5F5"/>
        <w:spacing w:after="240"/>
        <w:ind w:left="7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Alienating mothers’ claims of abuse against known “abusive” alienated fathers were not being discredited more often than they were for alienating </w:t>
      </w:r>
      <w:proofErr w:type="spellStart"/>
      <w:proofErr w:type="gramStart"/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fathers.ze</w:t>
      </w:r>
      <w:proofErr w:type="spellEnd"/>
      <w:proofErr w:type="gramEnd"/>
    </w:p>
    <w:p w:rsidR="007135F7" w:rsidRPr="007135F7" w:rsidRDefault="007135F7" w:rsidP="007135F7">
      <w:pPr>
        <w:numPr>
          <w:ilvl w:val="0"/>
          <w:numId w:val="1"/>
        </w:numPr>
        <w:shd w:val="clear" w:color="auto" w:fill="F5F5F5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•</w:t>
      </w:r>
    </w:p>
    <w:p w:rsidR="007135F7" w:rsidRPr="007135F7" w:rsidRDefault="007135F7" w:rsidP="007135F7">
      <w:pPr>
        <w:shd w:val="clear" w:color="auto" w:fill="F5F5F5"/>
        <w:spacing w:after="240"/>
        <w:ind w:left="7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Alienating mothers were not more likely than chance to lose custody than alienating fathers when the third party who found PA was a custody assessor or GAL.</w:t>
      </w:r>
    </w:p>
    <w:p w:rsidR="007135F7" w:rsidRPr="007135F7" w:rsidRDefault="007135F7" w:rsidP="007135F7">
      <w:pPr>
        <w:numPr>
          <w:ilvl w:val="0"/>
          <w:numId w:val="1"/>
        </w:numPr>
        <w:shd w:val="clear" w:color="auto" w:fill="F5F5F5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•</w:t>
      </w:r>
    </w:p>
    <w:p w:rsidR="007135F7" w:rsidRPr="007135F7" w:rsidRDefault="007135F7" w:rsidP="007135F7">
      <w:pPr>
        <w:shd w:val="clear" w:color="auto" w:fill="F5F5F5"/>
        <w:ind w:left="7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Alienating fathers made fewer allegations of abuse against alienated mothers (</w:t>
      </w:r>
      <w:r w:rsidRPr="007135F7">
        <w:rPr>
          <w:rFonts w:ascii="Times New Roman" w:eastAsia="Times New Roman" w:hAnsi="Times New Roman" w:cs="Times New Roman"/>
          <w:i/>
          <w:iCs/>
          <w:kern w:val="0"/>
          <w:lang w:val="en"/>
          <w14:ligatures w14:val="none"/>
        </w:rPr>
        <w:t>n</w:t>
      </w: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 = 112), but the percentage of substantiated allegations was similar (7.1%) to those of alienating mothers.</w:t>
      </w:r>
    </w:p>
    <w:p w:rsidR="007135F7" w:rsidRPr="007135F7" w:rsidRDefault="007135F7" w:rsidP="007135F7">
      <w:pPr>
        <w:numPr>
          <w:ilvl w:val="0"/>
          <w:numId w:val="1"/>
        </w:numPr>
        <w:shd w:val="clear" w:color="auto" w:fill="F5F5F5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•</w:t>
      </w:r>
    </w:p>
    <w:p w:rsidR="007135F7" w:rsidRPr="007135F7" w:rsidRDefault="007135F7" w:rsidP="007135F7">
      <w:pPr>
        <w:shd w:val="clear" w:color="auto" w:fill="F5F5F5"/>
        <w:ind w:left="7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7135F7">
        <w:rPr>
          <w:rFonts w:ascii="Times New Roman" w:eastAsia="Times New Roman" w:hAnsi="Times New Roman" w:cs="Times New Roman"/>
          <w:kern w:val="0"/>
          <w:lang w:val="en"/>
          <w14:ligatures w14:val="none"/>
        </w:rPr>
        <w:t>Gender of the alienating parent, number of unsubstantiated allegations of abuse, and an interaction of the variables were not predictors of whether an alienated parent lost custody of their children.</w:t>
      </w:r>
    </w:p>
    <w:p w:rsidR="007135F7" w:rsidRPr="007135F7" w:rsidRDefault="007135F7" w:rsidP="007135F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427491" w:rsidRDefault="00427491"/>
    <w:sectPr w:rsidR="00427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6527"/>
    <w:multiLevelType w:val="multilevel"/>
    <w:tmpl w:val="D128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85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F7"/>
    <w:rsid w:val="00427491"/>
    <w:rsid w:val="004C6307"/>
    <w:rsid w:val="007135F7"/>
    <w:rsid w:val="00E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C5884"/>
  <w15:chartTrackingRefBased/>
  <w15:docId w15:val="{A2F4B986-A9CA-1A40-9F3F-E6DF7974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5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35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35F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135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react-xocs-list-item">
    <w:name w:val="react-xocs-list-item"/>
    <w:basedOn w:val="Normal"/>
    <w:rsid w:val="007135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-label">
    <w:name w:val="list-label"/>
    <w:basedOn w:val="DefaultParagraphFont"/>
    <w:rsid w:val="007135F7"/>
  </w:style>
  <w:style w:type="character" w:styleId="Emphasis">
    <w:name w:val="Emphasis"/>
    <w:basedOn w:val="DefaultParagraphFont"/>
    <w:uiPriority w:val="20"/>
    <w:qFormat/>
    <w:rsid w:val="007135F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1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7135F7"/>
  </w:style>
  <w:style w:type="character" w:customStyle="1" w:styleId="given-name">
    <w:name w:val="given-name"/>
    <w:basedOn w:val="DefaultParagraphFont"/>
    <w:rsid w:val="007135F7"/>
  </w:style>
  <w:style w:type="character" w:customStyle="1" w:styleId="apple-converted-space">
    <w:name w:val="apple-converted-space"/>
    <w:basedOn w:val="DefaultParagraphFont"/>
    <w:rsid w:val="007135F7"/>
  </w:style>
  <w:style w:type="character" w:customStyle="1" w:styleId="text">
    <w:name w:val="text"/>
    <w:basedOn w:val="DefaultParagraphFont"/>
    <w:rsid w:val="007135F7"/>
  </w:style>
  <w:style w:type="character" w:customStyle="1" w:styleId="author-ref">
    <w:name w:val="author-ref"/>
    <w:basedOn w:val="DefaultParagraphFont"/>
    <w:rsid w:val="0071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6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4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1208</Characters>
  <Application>Microsoft Office Word</Application>
  <DocSecurity>0</DocSecurity>
  <Lines>10</Lines>
  <Paragraphs>2</Paragraphs>
  <ScaleCrop>false</ScaleCrop>
  <Company>PAS Intervention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1</cp:revision>
  <dcterms:created xsi:type="dcterms:W3CDTF">2024-06-28T19:23:00Z</dcterms:created>
  <dcterms:modified xsi:type="dcterms:W3CDTF">2024-06-28T19:28:00Z</dcterms:modified>
</cp:coreProperties>
</file>