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43CEC" w:rsidRPr="00143CEC" w:rsidRDefault="00143CEC" w:rsidP="00143CEC">
      <w:pPr>
        <w:spacing w:before="100" w:beforeAutospacing="1" w:after="100" w:afterAutospacing="1"/>
        <w:jc w:val="center"/>
        <w:rPr>
          <w:rFonts w:ascii="Times New Roman" w:eastAsia="Times New Roman" w:hAnsi="Times New Roman" w:cs="Times New Roman"/>
          <w:b/>
          <w:bCs/>
          <w:kern w:val="0"/>
          <w14:ligatures w14:val="none"/>
        </w:rPr>
      </w:pPr>
      <w:r w:rsidRPr="00143CEC">
        <w:rPr>
          <w:rFonts w:ascii="Times New Roman" w:eastAsia="Times New Roman" w:hAnsi="Times New Roman" w:cs="Times New Roman"/>
          <w:b/>
          <w:bCs/>
          <w:kern w:val="0"/>
          <w14:ligatures w14:val="none"/>
        </w:rPr>
        <w:t>Core Anti-Discrimination Protections:</w:t>
      </w:r>
    </w:p>
    <w:p w:rsidR="00143CEC" w:rsidRPr="00143CEC" w:rsidRDefault="00143CEC" w:rsidP="00143CEC">
      <w:pPr>
        <w:numPr>
          <w:ilvl w:val="0"/>
          <w:numId w:val="1"/>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General Prohibition (28 CFR § 35.130): Public entities cannot discriminate against qualified individuals with disabilities or deny them equal access to services, programs, and activities. This applies to all aspects of child welfare services.</w:t>
      </w:r>
    </w:p>
    <w:p w:rsidR="00143CEC" w:rsidRPr="00143CEC" w:rsidRDefault="00143CEC" w:rsidP="00143CEC">
      <w:pPr>
        <w:numPr>
          <w:ilvl w:val="0"/>
          <w:numId w:val="1"/>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Individual Assessment Requirements:</w:t>
      </w:r>
    </w:p>
    <w:p w:rsidR="00143CEC" w:rsidRPr="00143CEC" w:rsidRDefault="00143CEC" w:rsidP="00143CEC">
      <w:pPr>
        <w:numPr>
          <w:ilvl w:val="0"/>
          <w:numId w:val="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Decisions must be based on facts and objective evidence, not stereotypes or generalizations about disabilities</w:t>
      </w:r>
    </w:p>
    <w:p w:rsidR="00143CEC" w:rsidRPr="00143CEC" w:rsidRDefault="00143CEC" w:rsidP="00143CEC">
      <w:pPr>
        <w:numPr>
          <w:ilvl w:val="0"/>
          <w:numId w:val="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No decisions about child removal can be based solely on a parent's disability, diagnosis, or intelligence measures</w:t>
      </w:r>
    </w:p>
    <w:p w:rsidR="00143CEC" w:rsidRPr="00143CEC" w:rsidRDefault="00143CEC" w:rsidP="00143CEC">
      <w:pPr>
        <w:numPr>
          <w:ilvl w:val="0"/>
          <w:numId w:val="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Each case must be evaluated individually with focus on actual parenting capabilities</w:t>
      </w:r>
    </w:p>
    <w:p w:rsidR="00143CEC" w:rsidRPr="00143CEC" w:rsidRDefault="00143CEC" w:rsidP="00143CEC">
      <w:pPr>
        <w:numPr>
          <w:ilvl w:val="0"/>
          <w:numId w:val="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Required Program Access:</w:t>
      </w:r>
    </w:p>
    <w:p w:rsidR="00143CEC" w:rsidRPr="00143CEC" w:rsidRDefault="00143CEC" w:rsidP="00143CEC">
      <w:pPr>
        <w:numPr>
          <w:ilvl w:val="0"/>
          <w:numId w:val="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 xml:space="preserve">Full and equal access required for all child welfare services including: </w:t>
      </w:r>
    </w:p>
    <w:p w:rsidR="00143CEC" w:rsidRPr="00143CEC" w:rsidRDefault="00143CEC" w:rsidP="00143CEC">
      <w:pPr>
        <w:numPr>
          <w:ilvl w:val="1"/>
          <w:numId w:val="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Investigations and assessments</w:t>
      </w:r>
    </w:p>
    <w:p w:rsidR="00143CEC" w:rsidRPr="00143CEC" w:rsidRDefault="00143CEC" w:rsidP="00143CEC">
      <w:pPr>
        <w:numPr>
          <w:ilvl w:val="1"/>
          <w:numId w:val="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In-home services</w:t>
      </w:r>
    </w:p>
    <w:p w:rsidR="00143CEC" w:rsidRPr="00143CEC" w:rsidRDefault="00143CEC" w:rsidP="00143CEC">
      <w:pPr>
        <w:numPr>
          <w:ilvl w:val="1"/>
          <w:numId w:val="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Case planning</w:t>
      </w:r>
    </w:p>
    <w:p w:rsidR="00143CEC" w:rsidRPr="00143CEC" w:rsidRDefault="00143CEC" w:rsidP="00143CEC">
      <w:pPr>
        <w:numPr>
          <w:ilvl w:val="1"/>
          <w:numId w:val="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Visitation</w:t>
      </w:r>
    </w:p>
    <w:p w:rsidR="00143CEC" w:rsidRPr="00143CEC" w:rsidRDefault="00143CEC" w:rsidP="00143CEC">
      <w:pPr>
        <w:numPr>
          <w:ilvl w:val="1"/>
          <w:numId w:val="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Foster care and adoption processes</w:t>
      </w:r>
    </w:p>
    <w:p w:rsidR="00143CEC" w:rsidRPr="00143CEC" w:rsidRDefault="00143CEC" w:rsidP="00143CEC">
      <w:pPr>
        <w:numPr>
          <w:ilvl w:val="1"/>
          <w:numId w:val="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Court hearings and proceedings</w:t>
      </w:r>
    </w:p>
    <w:p w:rsidR="00143CEC" w:rsidRPr="00143CEC" w:rsidRDefault="00143CEC" w:rsidP="00143CEC">
      <w:pPr>
        <w:numPr>
          <w:ilvl w:val="1"/>
          <w:numId w:val="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Reunification services</w:t>
      </w:r>
    </w:p>
    <w:p w:rsidR="00143CEC" w:rsidRPr="00143CEC" w:rsidRDefault="00143CEC" w:rsidP="00143CEC">
      <w:pPr>
        <w:numPr>
          <w:ilvl w:val="0"/>
          <w:numId w:val="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Reasonable Modifications Required:</w:t>
      </w:r>
    </w:p>
    <w:p w:rsidR="00143CEC" w:rsidRPr="00143CEC" w:rsidRDefault="00143CEC" w:rsidP="00143CEC">
      <w:pPr>
        <w:numPr>
          <w:ilvl w:val="0"/>
          <w:numId w:val="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Agencies must modify policies, practices and procedures unless doing so would fundamentally alter the program</w:t>
      </w:r>
    </w:p>
    <w:p w:rsidR="00143CEC" w:rsidRPr="00143CEC" w:rsidRDefault="00143CEC" w:rsidP="00143CEC">
      <w:pPr>
        <w:numPr>
          <w:ilvl w:val="0"/>
          <w:numId w:val="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Example: Extending parenting class duration for parents who need more repetition to learn skills</w:t>
      </w:r>
    </w:p>
    <w:p w:rsidR="00143CEC" w:rsidRPr="00143CEC" w:rsidRDefault="00143CEC" w:rsidP="00143CEC">
      <w:pPr>
        <w:numPr>
          <w:ilvl w:val="0"/>
          <w:numId w:val="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Must provide auxiliary aids and services for effective communication</w:t>
      </w:r>
    </w:p>
    <w:p w:rsidR="00143CEC" w:rsidRPr="00143CEC" w:rsidRDefault="00143CEC" w:rsidP="00143CEC">
      <w:pPr>
        <w:numPr>
          <w:ilvl w:val="0"/>
          <w:numId w:val="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Must ensure facilities are physically accessible</w:t>
      </w:r>
    </w:p>
    <w:p w:rsidR="00143CEC" w:rsidRPr="00143CEC" w:rsidRDefault="00143CEC" w:rsidP="00143CEC">
      <w:pPr>
        <w:numPr>
          <w:ilvl w:val="0"/>
          <w:numId w:val="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Safety and Risk Assessment:</w:t>
      </w:r>
    </w:p>
    <w:p w:rsidR="00143CEC" w:rsidRPr="00143CEC" w:rsidRDefault="00143CEC" w:rsidP="00143CEC">
      <w:pPr>
        <w:numPr>
          <w:ilvl w:val="0"/>
          <w:numId w:val="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Can impose legitimate safety requirements</w:t>
      </w:r>
    </w:p>
    <w:p w:rsidR="00143CEC" w:rsidRPr="00143CEC" w:rsidRDefault="00143CEC" w:rsidP="00143CEC">
      <w:pPr>
        <w:numPr>
          <w:ilvl w:val="0"/>
          <w:numId w:val="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Must be based on actual risks, not speculation or stereotypes</w:t>
      </w:r>
    </w:p>
    <w:p w:rsidR="00143CEC" w:rsidRPr="00143CEC" w:rsidRDefault="00143CEC" w:rsidP="00143CEC">
      <w:pPr>
        <w:numPr>
          <w:ilvl w:val="0"/>
          <w:numId w:val="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Individual assessment of parental capabilities required</w:t>
      </w:r>
    </w:p>
    <w:p w:rsidR="00143CEC" w:rsidRPr="00143CEC" w:rsidRDefault="00143CEC" w:rsidP="00143CEC">
      <w:pPr>
        <w:numPr>
          <w:ilvl w:val="0"/>
          <w:numId w:val="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Cannot remove children based on disability alone without evidence of actual risk</w:t>
      </w:r>
    </w:p>
    <w:p w:rsidR="00143CEC" w:rsidRPr="00143CEC" w:rsidRDefault="00143CEC" w:rsidP="00143CEC">
      <w:pPr>
        <w:numPr>
          <w:ilvl w:val="0"/>
          <w:numId w:val="9"/>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Rights Enforcement:</w:t>
      </w:r>
    </w:p>
    <w:p w:rsidR="00143CEC" w:rsidRPr="00143CEC" w:rsidRDefault="00143CEC" w:rsidP="00143CEC">
      <w:pPr>
        <w:numPr>
          <w:ilvl w:val="0"/>
          <w:numId w:val="1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 xml:space="preserve">Parents can file complaints with: </w:t>
      </w:r>
    </w:p>
    <w:p w:rsidR="00143CEC" w:rsidRPr="00143CEC" w:rsidRDefault="00143CEC" w:rsidP="00143CEC">
      <w:pPr>
        <w:numPr>
          <w:ilvl w:val="1"/>
          <w:numId w:val="1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Department of Justice Civil Rights Division</w:t>
      </w:r>
    </w:p>
    <w:p w:rsidR="00143CEC" w:rsidRPr="00143CEC" w:rsidRDefault="00143CEC" w:rsidP="00143CEC">
      <w:pPr>
        <w:numPr>
          <w:ilvl w:val="1"/>
          <w:numId w:val="1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HHS Office of Civil Rights</w:t>
      </w:r>
    </w:p>
    <w:p w:rsidR="00143CEC" w:rsidRPr="00143CEC" w:rsidRDefault="00143CEC" w:rsidP="00143CEC">
      <w:pPr>
        <w:numPr>
          <w:ilvl w:val="0"/>
          <w:numId w:val="1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Can pursue civil action under Section 1983 for deprivation of constitutional/legal rights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Below is a</w:t>
      </w:r>
      <w:r w:rsidRPr="00143CEC">
        <w:rPr>
          <w:rFonts w:ascii="Times New Roman" w:eastAsia="Times New Roman" w:hAnsi="Times New Roman" w:cs="Times New Roman"/>
          <w:kern w:val="0"/>
          <w14:ligatures w14:val="none"/>
        </w:rPr>
        <w:t xml:space="preserve"> comprehensive expansion of each key area of legal protections for parents with disabilities in the child welfare system:</w:t>
      </w:r>
    </w:p>
    <w:p w:rsidR="00143CEC" w:rsidRPr="00143CEC" w:rsidRDefault="00143CEC" w:rsidP="00143CEC">
      <w:pPr>
        <w:numPr>
          <w:ilvl w:val="0"/>
          <w:numId w:val="11"/>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General Prohibition Against Discrimination</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Detailed Requirements:</w:t>
      </w:r>
    </w:p>
    <w:p w:rsidR="00143CEC" w:rsidRPr="00143CEC" w:rsidRDefault="00143CEC" w:rsidP="00143CEC">
      <w:pPr>
        <w:numPr>
          <w:ilvl w:val="0"/>
          <w:numId w:val="1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Cannot exclude or deny benefits based on disability status</w:t>
      </w:r>
    </w:p>
    <w:p w:rsidR="00143CEC" w:rsidRPr="00143CEC" w:rsidRDefault="00143CEC" w:rsidP="00143CEC">
      <w:pPr>
        <w:numPr>
          <w:ilvl w:val="0"/>
          <w:numId w:val="1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Prohibited from using eligibility criteria that screen out disabled individuals</w:t>
      </w:r>
    </w:p>
    <w:p w:rsidR="00143CEC" w:rsidRPr="00143CEC" w:rsidRDefault="00143CEC" w:rsidP="00143CEC">
      <w:pPr>
        <w:numPr>
          <w:ilvl w:val="0"/>
          <w:numId w:val="1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Cannot provide different or separate services unless necessary for equal effectiveness</w:t>
      </w:r>
    </w:p>
    <w:p w:rsidR="00143CEC" w:rsidRPr="00143CEC" w:rsidRDefault="00143CEC" w:rsidP="00143CEC">
      <w:pPr>
        <w:numPr>
          <w:ilvl w:val="0"/>
          <w:numId w:val="1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Must avoid indirect discrimination through third parties or contractors</w:t>
      </w:r>
    </w:p>
    <w:p w:rsidR="00143CEC" w:rsidRPr="00143CEC" w:rsidRDefault="00143CEC" w:rsidP="00143CEC">
      <w:pPr>
        <w:numPr>
          <w:ilvl w:val="0"/>
          <w:numId w:val="1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Protection extends to those associated with disabled individuals (e.g., family members)</w:t>
      </w:r>
    </w:p>
    <w:p w:rsidR="00143CEC" w:rsidRPr="00143CEC" w:rsidRDefault="00143CEC" w:rsidP="00143CEC">
      <w:pPr>
        <w:numPr>
          <w:ilvl w:val="0"/>
          <w:numId w:val="1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Agencies cannot assist or perpetuate discrimination by other entities</w:t>
      </w:r>
    </w:p>
    <w:p w:rsidR="00143CEC" w:rsidRPr="00143CEC" w:rsidRDefault="00143CEC" w:rsidP="00143CEC">
      <w:pPr>
        <w:numPr>
          <w:ilvl w:val="0"/>
          <w:numId w:val="1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Equal opportunity must be provided in all aspects of child welfare services</w:t>
      </w:r>
    </w:p>
    <w:p w:rsidR="00143CEC" w:rsidRPr="00143CEC" w:rsidRDefault="00143CEC" w:rsidP="00143CEC">
      <w:pPr>
        <w:numPr>
          <w:ilvl w:val="0"/>
          <w:numId w:val="1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Individual Assessment Requirements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Assessment Process Must:</w:t>
      </w:r>
    </w:p>
    <w:p w:rsidR="00143CEC" w:rsidRPr="00143CEC" w:rsidRDefault="00143CEC" w:rsidP="00143CEC">
      <w:pPr>
        <w:numPr>
          <w:ilvl w:val="0"/>
          <w:numId w:val="1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Be based on current evidence and specific circumstances</w:t>
      </w:r>
    </w:p>
    <w:p w:rsidR="00143CEC" w:rsidRPr="00143CEC" w:rsidRDefault="00143CEC" w:rsidP="00143CEC">
      <w:pPr>
        <w:numPr>
          <w:ilvl w:val="0"/>
          <w:numId w:val="1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Consider actual parenting abilities, not assumed limitations</w:t>
      </w:r>
    </w:p>
    <w:p w:rsidR="00143CEC" w:rsidRPr="00143CEC" w:rsidRDefault="00143CEC" w:rsidP="00143CEC">
      <w:pPr>
        <w:numPr>
          <w:ilvl w:val="0"/>
          <w:numId w:val="1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Evaluate what supports and modifications could enable successful parenting</w:t>
      </w:r>
    </w:p>
    <w:p w:rsidR="00143CEC" w:rsidRPr="00143CEC" w:rsidRDefault="00143CEC" w:rsidP="00143CEC">
      <w:pPr>
        <w:numPr>
          <w:ilvl w:val="0"/>
          <w:numId w:val="1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Look at entire situation holistically, not just disability status</w:t>
      </w:r>
    </w:p>
    <w:p w:rsidR="00143CEC" w:rsidRPr="00143CEC" w:rsidRDefault="00143CEC" w:rsidP="00143CEC">
      <w:pPr>
        <w:numPr>
          <w:ilvl w:val="0"/>
          <w:numId w:val="1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Document objective facts and specific safety concerns if any</w:t>
      </w:r>
    </w:p>
    <w:p w:rsidR="00143CEC" w:rsidRPr="00143CEC" w:rsidRDefault="00143CEC" w:rsidP="00143CEC">
      <w:pPr>
        <w:numPr>
          <w:ilvl w:val="0"/>
          <w:numId w:val="1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Consider adaptive equipment and strategies parent may use</w:t>
      </w:r>
    </w:p>
    <w:p w:rsidR="00143CEC" w:rsidRPr="00143CEC" w:rsidRDefault="00143CEC" w:rsidP="00143CEC">
      <w:pPr>
        <w:numPr>
          <w:ilvl w:val="0"/>
          <w:numId w:val="1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Evaluate support systems and resources available</w:t>
      </w:r>
    </w:p>
    <w:p w:rsidR="00143CEC" w:rsidRPr="00143CEC" w:rsidRDefault="00143CEC" w:rsidP="00143CEC">
      <w:pPr>
        <w:numPr>
          <w:ilvl w:val="0"/>
          <w:numId w:val="1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Include input from disability experts when appropriate</w:t>
      </w:r>
    </w:p>
    <w:p w:rsidR="00143CEC" w:rsidRPr="00143CEC" w:rsidRDefault="00143CEC" w:rsidP="00143CEC">
      <w:pPr>
        <w:numPr>
          <w:ilvl w:val="0"/>
          <w:numId w:val="1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Program Access Requirements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Agencies Must Ensure Access To:</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Initial screenings and investigations</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Family preservation services</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Parent education and training</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Supervised and unsupervised visitation</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Reunification services and planning</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Court hearings and legal proceedings</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Foster care certification process</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Adoption services and procedures</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Case planning meetings and reviews</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In-home services and monitoring</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Family support programs</w:t>
      </w:r>
    </w:p>
    <w:p w:rsidR="00143CEC" w:rsidRPr="00143CEC" w:rsidRDefault="00143CEC" w:rsidP="00143CEC">
      <w:pPr>
        <w:numPr>
          <w:ilvl w:val="0"/>
          <w:numId w:val="1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Emergency response services</w:t>
      </w:r>
    </w:p>
    <w:p w:rsidR="00143CEC" w:rsidRPr="00143CEC" w:rsidRDefault="00143CEC" w:rsidP="00143CEC">
      <w:pPr>
        <w:numPr>
          <w:ilvl w:val="0"/>
          <w:numId w:val="1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Reasonable Modifications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lastRenderedPageBreak/>
        <w:t>Required Modifications May Include:</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Extended time for learning parenting skills</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More frequent but shorter visits if needed</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Alternative communication methods</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Modified training materials and approaches</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Additional support during visits</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Adapted equipment or techniques</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In-home support services</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Alternative service locations</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Modified scheduling of services</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Transportation assistance</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Additional explanation or demonstration</w:t>
      </w:r>
    </w:p>
    <w:p w:rsidR="00143CEC" w:rsidRPr="00143CEC" w:rsidRDefault="00143CEC" w:rsidP="00143CEC">
      <w:pPr>
        <w:numPr>
          <w:ilvl w:val="0"/>
          <w:numId w:val="1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Help with forms and documentation</w:t>
      </w:r>
    </w:p>
    <w:p w:rsidR="00143CEC" w:rsidRPr="00143CEC" w:rsidRDefault="00143CEC" w:rsidP="00143CEC">
      <w:pPr>
        <w:numPr>
          <w:ilvl w:val="0"/>
          <w:numId w:val="19"/>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Safety and Risk Assessment</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Proper Assessment Must:</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Focus on actual capabilities and limitations</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Consider effectiveness of adaptive strategies</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Evaluate specific safety concerns objectively</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Document real risks, not theoretical ones</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Account for support systems in place</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Consider success of accommodations</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Look at pattern of parenting ability</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Evaluate effectiveness of services provided</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Review stability of parent's condition</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Assess parent's insight and cooperation</w:t>
      </w:r>
    </w:p>
    <w:p w:rsidR="00143CEC" w:rsidRPr="00143CEC" w:rsidRDefault="00143CEC" w:rsidP="00143CEC">
      <w:pPr>
        <w:numPr>
          <w:ilvl w:val="0"/>
          <w:numId w:val="2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Consider all relevant environmental factors</w:t>
      </w:r>
    </w:p>
    <w:p w:rsidR="00143CEC" w:rsidRPr="00143CEC" w:rsidRDefault="00143CEC" w:rsidP="00143CEC">
      <w:pPr>
        <w:numPr>
          <w:ilvl w:val="0"/>
          <w:numId w:val="21"/>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Rights Enforcement</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Available Remedies:</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Administrative complaints with federal agencies</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Civil rights litigation under Section 1983</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Injunctive relief to stop discrimination</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Declaratory judgments defining rights</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Compensatory damages for violations</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Attorney fees in successful cases</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Department of Justice enforcement</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HHS Office of Civil Rights investigation</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State agency administrative appeals</w:t>
      </w:r>
    </w:p>
    <w:p w:rsidR="00143CEC" w:rsidRPr="00143CEC" w:rsidRDefault="00143CEC" w:rsidP="00143CEC">
      <w:pPr>
        <w:numPr>
          <w:ilvl w:val="0"/>
          <w:numId w:val="2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Grievance procedures with agencies</w:t>
      </w:r>
    </w:p>
    <w:p w:rsidR="00143CEC" w:rsidRPr="00143CEC" w:rsidRDefault="00143CEC" w:rsidP="00143CEC">
      <w:pPr>
        <w:numPr>
          <w:ilvl w:val="0"/>
          <w:numId w:val="2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lastRenderedPageBreak/>
        <w:t>Required Agency Policies and Training</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Agencies Must Have:</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Written non-discrimination policies</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Reasonable modification procedures</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Staff training on disability rights</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Complaint investigation process</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Coordination with disability services</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Regular policy/procedure review</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Documentation requirements</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Quality assurance monitoring</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Designated ADA coordinators</w:t>
      </w:r>
    </w:p>
    <w:p w:rsidR="00143CEC" w:rsidRPr="00143CEC" w:rsidRDefault="00143CEC" w:rsidP="00143CEC">
      <w:pPr>
        <w:numPr>
          <w:ilvl w:val="0"/>
          <w:numId w:val="2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Outreach to disability community</w:t>
      </w:r>
    </w:p>
    <w:p w:rsidR="00143CEC" w:rsidRPr="00143CEC" w:rsidRDefault="00143CEC" w:rsidP="00143CEC">
      <w:pPr>
        <w:numPr>
          <w:ilvl w:val="0"/>
          <w:numId w:val="2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Communication Access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Must Provide:</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Sign language interpreters</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Written materials in accessible formats</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Assistive listening devices</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Computer-aided transcription</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Note-takers when needed</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Readers for visual disabilities</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Plain language materials</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Extended time for communication</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Alternative formats (large print, Braille, etc.)</w:t>
      </w:r>
    </w:p>
    <w:p w:rsidR="00143CEC" w:rsidRPr="00143CEC" w:rsidRDefault="00143CEC" w:rsidP="00143CEC">
      <w:pPr>
        <w:numPr>
          <w:ilvl w:val="0"/>
          <w:numId w:val="2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Communication aids and devices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This comprehensive framework aims to ensure parents with disabilities have full and equal access to child welfare services while protecting their fundamental rights to parent their children. The focus is on individual assessment, reasonable accommodations, and elimination of discriminatory barriers.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Below are </w:t>
      </w:r>
      <w:r w:rsidRPr="00143CEC">
        <w:rPr>
          <w:rFonts w:ascii="Times New Roman" w:eastAsia="Times New Roman" w:hAnsi="Times New Roman" w:cs="Times New Roman"/>
          <w:kern w:val="0"/>
          <w14:ligatures w14:val="none"/>
        </w:rPr>
        <w:t>concrete examples of how these protections work in practice, drawing from the documents and typical child welfare scenarios:</w:t>
      </w:r>
    </w:p>
    <w:p w:rsidR="00143CEC" w:rsidRPr="00143CEC" w:rsidRDefault="00143CEC" w:rsidP="00143CEC">
      <w:pPr>
        <w:numPr>
          <w:ilvl w:val="0"/>
          <w:numId w:val="2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General Prohibition Against Discrimination Examples:</w:t>
      </w:r>
    </w:p>
    <w:p w:rsidR="00143CEC" w:rsidRPr="00143CEC" w:rsidRDefault="00143CEC" w:rsidP="00143CEC">
      <w:pPr>
        <w:numPr>
          <w:ilvl w:val="0"/>
          <w:numId w:val="2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PROHIBITED: Automatically placing a child in foster care because a parent has an intellectual disability</w:t>
      </w:r>
    </w:p>
    <w:p w:rsidR="00143CEC" w:rsidRPr="00143CEC" w:rsidRDefault="00143CEC" w:rsidP="00143CEC">
      <w:pPr>
        <w:numPr>
          <w:ilvl w:val="0"/>
          <w:numId w:val="2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REQUIRED: Evaluating the parent's actual caregiving abilities and available support systems</w:t>
      </w:r>
    </w:p>
    <w:p w:rsidR="00143CEC" w:rsidRPr="00143CEC" w:rsidRDefault="00143CEC" w:rsidP="00143CEC">
      <w:pPr>
        <w:numPr>
          <w:ilvl w:val="0"/>
          <w:numId w:val="2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PROHIBITED: Denying adoption applications solely because a parent uses a wheelchair</w:t>
      </w:r>
    </w:p>
    <w:p w:rsidR="00143CEC" w:rsidRPr="00143CEC" w:rsidRDefault="00143CEC" w:rsidP="00143CEC">
      <w:pPr>
        <w:numPr>
          <w:ilvl w:val="0"/>
          <w:numId w:val="2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REQUIRED: Assessing how the parent has adapted their home and caregiving methods</w:t>
      </w:r>
    </w:p>
    <w:p w:rsidR="00143CEC" w:rsidRPr="00143CEC" w:rsidRDefault="00143CEC" w:rsidP="00143CEC">
      <w:pPr>
        <w:numPr>
          <w:ilvl w:val="0"/>
          <w:numId w:val="29"/>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lastRenderedPageBreak/>
        <w:t>Individual Assessment Examples: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From the Massachusetts case mentioned in the documents:</w:t>
      </w:r>
    </w:p>
    <w:p w:rsidR="00143CEC" w:rsidRPr="00143CEC" w:rsidRDefault="00143CEC" w:rsidP="00143CEC">
      <w:pPr>
        <w:numPr>
          <w:ilvl w:val="0"/>
          <w:numId w:val="3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WRONG: Removing a newborn based on mother's intellectual disability diagnosis</w:t>
      </w:r>
    </w:p>
    <w:p w:rsidR="00143CEC" w:rsidRPr="00143CEC" w:rsidRDefault="00143CEC" w:rsidP="00143CEC">
      <w:pPr>
        <w:numPr>
          <w:ilvl w:val="0"/>
          <w:numId w:val="3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 xml:space="preserve">CORRECT: Evaluating: </w:t>
      </w:r>
    </w:p>
    <w:p w:rsidR="00143CEC" w:rsidRPr="00143CEC" w:rsidRDefault="00143CEC" w:rsidP="00143CEC">
      <w:pPr>
        <w:numPr>
          <w:ilvl w:val="1"/>
          <w:numId w:val="3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How the mother feeds and changes the baby</w:t>
      </w:r>
    </w:p>
    <w:p w:rsidR="00143CEC" w:rsidRPr="00143CEC" w:rsidRDefault="00143CEC" w:rsidP="00143CEC">
      <w:pPr>
        <w:numPr>
          <w:ilvl w:val="1"/>
          <w:numId w:val="3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Safety measures in place</w:t>
      </w:r>
    </w:p>
    <w:p w:rsidR="00143CEC" w:rsidRPr="00143CEC" w:rsidRDefault="00143CEC" w:rsidP="00143CEC">
      <w:pPr>
        <w:numPr>
          <w:ilvl w:val="1"/>
          <w:numId w:val="3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Support from family/services</w:t>
      </w:r>
    </w:p>
    <w:p w:rsidR="00143CEC" w:rsidRPr="00143CEC" w:rsidRDefault="00143CEC" w:rsidP="00143CEC">
      <w:pPr>
        <w:numPr>
          <w:ilvl w:val="1"/>
          <w:numId w:val="3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Specific parenting skills demonstrated</w:t>
      </w:r>
    </w:p>
    <w:p w:rsidR="00143CEC" w:rsidRPr="00143CEC" w:rsidRDefault="00143CEC" w:rsidP="00143CEC">
      <w:pPr>
        <w:numPr>
          <w:ilvl w:val="0"/>
          <w:numId w:val="31"/>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Program Access Examples: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Visitation:</w:t>
      </w:r>
    </w:p>
    <w:p w:rsidR="00143CEC" w:rsidRPr="00143CEC" w:rsidRDefault="00143CEC" w:rsidP="00143CEC">
      <w:pPr>
        <w:numPr>
          <w:ilvl w:val="0"/>
          <w:numId w:val="3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WRONG: Having only second-floor visitation rooms without elevator access</w:t>
      </w:r>
    </w:p>
    <w:p w:rsidR="00143CEC" w:rsidRPr="00143CEC" w:rsidRDefault="00143CEC" w:rsidP="00143CEC">
      <w:pPr>
        <w:numPr>
          <w:ilvl w:val="0"/>
          <w:numId w:val="3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CORRECT: Ensuring wheelchair-accessible visitation spaces are available</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Parenting Classes:</w:t>
      </w:r>
    </w:p>
    <w:p w:rsidR="00143CEC" w:rsidRPr="00143CEC" w:rsidRDefault="00143CEC" w:rsidP="00143CEC">
      <w:pPr>
        <w:numPr>
          <w:ilvl w:val="0"/>
          <w:numId w:val="3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WRONG: Only offering written materials for parenting education</w:t>
      </w:r>
    </w:p>
    <w:p w:rsidR="00143CEC" w:rsidRPr="00143CEC" w:rsidRDefault="00143CEC" w:rsidP="00143CEC">
      <w:pPr>
        <w:numPr>
          <w:ilvl w:val="0"/>
          <w:numId w:val="3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CORRECT: Providing multiple formats (visual, audio, hands-on demonstration)</w:t>
      </w:r>
    </w:p>
    <w:p w:rsidR="00143CEC" w:rsidRPr="00143CEC" w:rsidRDefault="00143CEC" w:rsidP="00143CEC">
      <w:pPr>
        <w:numPr>
          <w:ilvl w:val="0"/>
          <w:numId w:val="3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Reasonable Modifications Examples: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From the documents:</w:t>
      </w:r>
    </w:p>
    <w:p w:rsidR="00143CEC" w:rsidRPr="00143CEC" w:rsidRDefault="00143CEC" w:rsidP="00143CEC">
      <w:pPr>
        <w:numPr>
          <w:ilvl w:val="0"/>
          <w:numId w:val="3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Standard parenting class: Meets once weekly for 8 weeks</w:t>
      </w:r>
    </w:p>
    <w:p w:rsidR="00143CEC" w:rsidRPr="00143CEC" w:rsidRDefault="00143CEC" w:rsidP="00143CEC">
      <w:pPr>
        <w:numPr>
          <w:ilvl w:val="0"/>
          <w:numId w:val="3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 xml:space="preserve">Modified for parent with intellectual disability: </w:t>
      </w:r>
    </w:p>
    <w:p w:rsidR="00143CEC" w:rsidRPr="00143CEC" w:rsidRDefault="00143CEC" w:rsidP="00143CEC">
      <w:pPr>
        <w:numPr>
          <w:ilvl w:val="1"/>
          <w:numId w:val="3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Meets twice weekly</w:t>
      </w:r>
    </w:p>
    <w:p w:rsidR="00143CEC" w:rsidRPr="00143CEC" w:rsidRDefault="00143CEC" w:rsidP="00143CEC">
      <w:pPr>
        <w:numPr>
          <w:ilvl w:val="1"/>
          <w:numId w:val="3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Smaller segments</w:t>
      </w:r>
    </w:p>
    <w:p w:rsidR="00143CEC" w:rsidRPr="00143CEC" w:rsidRDefault="00143CEC" w:rsidP="00143CEC">
      <w:pPr>
        <w:numPr>
          <w:ilvl w:val="1"/>
          <w:numId w:val="3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More repetition</w:t>
      </w:r>
    </w:p>
    <w:p w:rsidR="00143CEC" w:rsidRPr="00143CEC" w:rsidRDefault="00143CEC" w:rsidP="00143CEC">
      <w:pPr>
        <w:numPr>
          <w:ilvl w:val="1"/>
          <w:numId w:val="3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Hands-on practice</w:t>
      </w:r>
    </w:p>
    <w:p w:rsidR="00143CEC" w:rsidRPr="00143CEC" w:rsidRDefault="00143CEC" w:rsidP="00143CEC">
      <w:pPr>
        <w:numPr>
          <w:ilvl w:val="1"/>
          <w:numId w:val="3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Extended duration to ensure skill mastery</w:t>
      </w:r>
    </w:p>
    <w:p w:rsidR="00143CEC" w:rsidRPr="00143CEC" w:rsidRDefault="00143CEC" w:rsidP="00143CEC">
      <w:pPr>
        <w:numPr>
          <w:ilvl w:val="0"/>
          <w:numId w:val="3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Safety Assessment Examples:</w:t>
      </w:r>
    </w:p>
    <w:p w:rsidR="00143CEC" w:rsidRPr="00143CEC" w:rsidRDefault="00143CEC" w:rsidP="00143CEC">
      <w:pPr>
        <w:numPr>
          <w:ilvl w:val="0"/>
          <w:numId w:val="3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WRONG: "Parent is blind and therefore cannot supervise children adequately"</w:t>
      </w:r>
    </w:p>
    <w:p w:rsidR="00143CEC" w:rsidRPr="00143CEC" w:rsidRDefault="00143CEC" w:rsidP="00143CEC">
      <w:pPr>
        <w:numPr>
          <w:ilvl w:val="0"/>
          <w:numId w:val="3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 xml:space="preserve">CORRECT: "Parent demonstrates following safety measures: </w:t>
      </w:r>
    </w:p>
    <w:p w:rsidR="00143CEC" w:rsidRPr="00143CEC" w:rsidRDefault="00143CEC" w:rsidP="00143CEC">
      <w:pPr>
        <w:numPr>
          <w:ilvl w:val="1"/>
          <w:numId w:val="3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Uses audio monitors</w:t>
      </w:r>
    </w:p>
    <w:p w:rsidR="00143CEC" w:rsidRPr="00143CEC" w:rsidRDefault="00143CEC" w:rsidP="00143CEC">
      <w:pPr>
        <w:numPr>
          <w:ilvl w:val="1"/>
          <w:numId w:val="3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Has childproofed home</w:t>
      </w:r>
    </w:p>
    <w:p w:rsidR="00143CEC" w:rsidRPr="00143CEC" w:rsidRDefault="00143CEC" w:rsidP="00143CEC">
      <w:pPr>
        <w:numPr>
          <w:ilvl w:val="1"/>
          <w:numId w:val="3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Has established safe play areas</w:t>
      </w:r>
    </w:p>
    <w:p w:rsidR="00143CEC" w:rsidRPr="00143CEC" w:rsidRDefault="00143CEC" w:rsidP="00143CEC">
      <w:pPr>
        <w:numPr>
          <w:ilvl w:val="1"/>
          <w:numId w:val="37"/>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Uses touch and sound to track child's activities"</w:t>
      </w:r>
    </w:p>
    <w:p w:rsidR="00143CEC" w:rsidRPr="00143CEC" w:rsidRDefault="00143CEC" w:rsidP="00143CEC">
      <w:pPr>
        <w:numPr>
          <w:ilvl w:val="0"/>
          <w:numId w:val="38"/>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Communication Access Examples: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lastRenderedPageBreak/>
        <w:t>Court Hearings:</w:t>
      </w:r>
    </w:p>
    <w:p w:rsidR="00143CEC" w:rsidRPr="00143CEC" w:rsidRDefault="00143CEC" w:rsidP="00143CEC">
      <w:pPr>
        <w:numPr>
          <w:ilvl w:val="0"/>
          <w:numId w:val="39"/>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Providing sign language interpreters for deaf parents</w:t>
      </w:r>
    </w:p>
    <w:p w:rsidR="00143CEC" w:rsidRPr="00143CEC" w:rsidRDefault="00143CEC" w:rsidP="00143CEC">
      <w:pPr>
        <w:numPr>
          <w:ilvl w:val="0"/>
          <w:numId w:val="39"/>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Offering real-time captioning</w:t>
      </w:r>
    </w:p>
    <w:p w:rsidR="00143CEC" w:rsidRPr="00143CEC" w:rsidRDefault="00143CEC" w:rsidP="00143CEC">
      <w:pPr>
        <w:numPr>
          <w:ilvl w:val="0"/>
          <w:numId w:val="39"/>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Making documents available in Braille or large print</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Case Planning:</w:t>
      </w:r>
    </w:p>
    <w:p w:rsidR="00143CEC" w:rsidRPr="00143CEC" w:rsidRDefault="00143CEC" w:rsidP="00143CEC">
      <w:pPr>
        <w:numPr>
          <w:ilvl w:val="0"/>
          <w:numId w:val="4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Using visual aids for parents with intellectual disabilities</w:t>
      </w:r>
    </w:p>
    <w:p w:rsidR="00143CEC" w:rsidRPr="00143CEC" w:rsidRDefault="00143CEC" w:rsidP="00143CEC">
      <w:pPr>
        <w:numPr>
          <w:ilvl w:val="0"/>
          <w:numId w:val="4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Breaking information into smaller chunks</w:t>
      </w:r>
    </w:p>
    <w:p w:rsidR="00143CEC" w:rsidRPr="00143CEC" w:rsidRDefault="00143CEC" w:rsidP="00143CEC">
      <w:pPr>
        <w:numPr>
          <w:ilvl w:val="0"/>
          <w:numId w:val="40"/>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Providing written summaries of verbal discussions</w:t>
      </w:r>
    </w:p>
    <w:p w:rsidR="00143CEC" w:rsidRPr="00143CEC" w:rsidRDefault="00143CEC" w:rsidP="00143CEC">
      <w:pPr>
        <w:numPr>
          <w:ilvl w:val="0"/>
          <w:numId w:val="41"/>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Practical Support Examples: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Home Safety:</w:t>
      </w:r>
    </w:p>
    <w:p w:rsidR="00143CEC" w:rsidRPr="00143CEC" w:rsidRDefault="00143CEC" w:rsidP="00143CEC">
      <w:pPr>
        <w:numPr>
          <w:ilvl w:val="0"/>
          <w:numId w:val="4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Installing grab bars for parents with mobility issues</w:t>
      </w:r>
    </w:p>
    <w:p w:rsidR="00143CEC" w:rsidRPr="00143CEC" w:rsidRDefault="00143CEC" w:rsidP="00143CEC">
      <w:pPr>
        <w:numPr>
          <w:ilvl w:val="0"/>
          <w:numId w:val="4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Modifying cribs for wheelchair access</w:t>
      </w:r>
    </w:p>
    <w:p w:rsidR="00143CEC" w:rsidRPr="00143CEC" w:rsidRDefault="00143CEC" w:rsidP="00143CEC">
      <w:pPr>
        <w:numPr>
          <w:ilvl w:val="0"/>
          <w:numId w:val="42"/>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Providing adaptive baby care equipment</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Parent Training:</w:t>
      </w:r>
    </w:p>
    <w:p w:rsidR="00143CEC" w:rsidRPr="00143CEC" w:rsidRDefault="00143CEC" w:rsidP="00143CEC">
      <w:pPr>
        <w:numPr>
          <w:ilvl w:val="0"/>
          <w:numId w:val="4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Using role-play and practice sessions</w:t>
      </w:r>
    </w:p>
    <w:p w:rsidR="00143CEC" w:rsidRPr="00143CEC" w:rsidRDefault="00143CEC" w:rsidP="00143CEC">
      <w:pPr>
        <w:numPr>
          <w:ilvl w:val="0"/>
          <w:numId w:val="4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Videotaping for feedback and learning</w:t>
      </w:r>
    </w:p>
    <w:p w:rsidR="00143CEC" w:rsidRPr="00143CEC" w:rsidRDefault="00143CEC" w:rsidP="00143CEC">
      <w:pPr>
        <w:numPr>
          <w:ilvl w:val="0"/>
          <w:numId w:val="4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Breaking tasks into smaller steps</w:t>
      </w:r>
    </w:p>
    <w:p w:rsidR="00143CEC" w:rsidRPr="00143CEC" w:rsidRDefault="00143CEC" w:rsidP="00143CEC">
      <w:pPr>
        <w:numPr>
          <w:ilvl w:val="0"/>
          <w:numId w:val="43"/>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Providing picture-based instructions</w:t>
      </w:r>
    </w:p>
    <w:p w:rsidR="00143CEC" w:rsidRPr="00143CEC" w:rsidRDefault="00143CEC" w:rsidP="00143CEC">
      <w:pPr>
        <w:numPr>
          <w:ilvl w:val="0"/>
          <w:numId w:val="44"/>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Service Delivery Examples: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Transportation:</w:t>
      </w:r>
    </w:p>
    <w:p w:rsidR="00143CEC" w:rsidRPr="00143CEC" w:rsidRDefault="00143CEC" w:rsidP="00143CEC">
      <w:pPr>
        <w:numPr>
          <w:ilvl w:val="0"/>
          <w:numId w:val="4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Providing accessible transportation to appointments</w:t>
      </w:r>
    </w:p>
    <w:p w:rsidR="00143CEC" w:rsidRPr="00143CEC" w:rsidRDefault="00143CEC" w:rsidP="00143CEC">
      <w:pPr>
        <w:numPr>
          <w:ilvl w:val="0"/>
          <w:numId w:val="4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Allowing home-based services when needed</w:t>
      </w:r>
    </w:p>
    <w:p w:rsidR="00143CEC" w:rsidRPr="00143CEC" w:rsidRDefault="00143CEC" w:rsidP="00143CEC">
      <w:pPr>
        <w:numPr>
          <w:ilvl w:val="0"/>
          <w:numId w:val="45"/>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Flexible scheduling around medical needs</w:t>
      </w:r>
    </w:p>
    <w:p w:rsidR="00143CEC"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Case Management:</w:t>
      </w:r>
    </w:p>
    <w:p w:rsidR="00143CEC" w:rsidRPr="00143CEC" w:rsidRDefault="00143CEC" w:rsidP="00143CEC">
      <w:pPr>
        <w:numPr>
          <w:ilvl w:val="0"/>
          <w:numId w:val="4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More frequent but shorter meetings</w:t>
      </w:r>
    </w:p>
    <w:p w:rsidR="00143CEC" w:rsidRPr="00143CEC" w:rsidRDefault="00143CEC" w:rsidP="00143CEC">
      <w:pPr>
        <w:numPr>
          <w:ilvl w:val="0"/>
          <w:numId w:val="4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Including support persons in planning</w:t>
      </w:r>
    </w:p>
    <w:p w:rsidR="00143CEC" w:rsidRPr="00143CEC" w:rsidRDefault="00143CEC" w:rsidP="00143CEC">
      <w:pPr>
        <w:numPr>
          <w:ilvl w:val="0"/>
          <w:numId w:val="4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Coordinating with disability service providers</w:t>
      </w:r>
    </w:p>
    <w:p w:rsidR="00143CEC" w:rsidRPr="00143CEC" w:rsidRDefault="00143CEC" w:rsidP="00143CEC">
      <w:pPr>
        <w:numPr>
          <w:ilvl w:val="0"/>
          <w:numId w:val="46"/>
        </w:num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Offering services in accessible locations</w:t>
      </w:r>
    </w:p>
    <w:p w:rsidR="00427491" w:rsidRPr="00143CEC" w:rsidRDefault="00143CEC" w:rsidP="00143CEC">
      <w:pPr>
        <w:spacing w:before="100" w:beforeAutospacing="1" w:after="100" w:afterAutospacing="1"/>
        <w:rPr>
          <w:rFonts w:ascii="Times New Roman" w:eastAsia="Times New Roman" w:hAnsi="Times New Roman" w:cs="Times New Roman"/>
          <w:kern w:val="0"/>
          <w14:ligatures w14:val="none"/>
        </w:rPr>
      </w:pPr>
      <w:r w:rsidRPr="00143CEC">
        <w:rPr>
          <w:rFonts w:ascii="Times New Roman" w:eastAsia="Times New Roman" w:hAnsi="Times New Roman" w:cs="Times New Roman"/>
          <w:kern w:val="0"/>
          <w14:ligatures w14:val="none"/>
        </w:rPr>
        <w:t>These examples reflect the core principle from the legal documents: parents with disabilities must be evaluated based on actual parenting abilities, not assumptions, and provided reasonable accommodations to support their success</w:t>
      </w:r>
      <w:r>
        <w:rPr>
          <w:rFonts w:ascii="Times New Roman" w:eastAsia="Times New Roman" w:hAnsi="Times New Roman" w:cs="Times New Roman"/>
          <w:kern w:val="0"/>
          <w14:ligatures w14:val="none"/>
        </w:rPr>
        <w:t>.</w:t>
      </w:r>
    </w:p>
    <w:sectPr w:rsidR="00427491" w:rsidRPr="00143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1083"/>
    <w:multiLevelType w:val="multilevel"/>
    <w:tmpl w:val="2EB4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2DC5"/>
    <w:multiLevelType w:val="multilevel"/>
    <w:tmpl w:val="10CE1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0570D"/>
    <w:multiLevelType w:val="multilevel"/>
    <w:tmpl w:val="BDEA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B7355"/>
    <w:multiLevelType w:val="multilevel"/>
    <w:tmpl w:val="ADE83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87D4B"/>
    <w:multiLevelType w:val="multilevel"/>
    <w:tmpl w:val="D59C7E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1463E"/>
    <w:multiLevelType w:val="multilevel"/>
    <w:tmpl w:val="0A8A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B7910"/>
    <w:multiLevelType w:val="multilevel"/>
    <w:tmpl w:val="35289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BC4BBC"/>
    <w:multiLevelType w:val="multilevel"/>
    <w:tmpl w:val="74A20A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7B6F75"/>
    <w:multiLevelType w:val="multilevel"/>
    <w:tmpl w:val="5FCC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A53620"/>
    <w:multiLevelType w:val="multilevel"/>
    <w:tmpl w:val="6872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D13A2"/>
    <w:multiLevelType w:val="multilevel"/>
    <w:tmpl w:val="A09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64DE8"/>
    <w:multiLevelType w:val="multilevel"/>
    <w:tmpl w:val="0DD4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B3063"/>
    <w:multiLevelType w:val="multilevel"/>
    <w:tmpl w:val="2488D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447F12"/>
    <w:multiLevelType w:val="multilevel"/>
    <w:tmpl w:val="5B3096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D61F42"/>
    <w:multiLevelType w:val="multilevel"/>
    <w:tmpl w:val="C688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E577DC"/>
    <w:multiLevelType w:val="multilevel"/>
    <w:tmpl w:val="F4D67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4A1ECD"/>
    <w:multiLevelType w:val="multilevel"/>
    <w:tmpl w:val="AD540E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919E4"/>
    <w:multiLevelType w:val="multilevel"/>
    <w:tmpl w:val="0CE8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331DE"/>
    <w:multiLevelType w:val="multilevel"/>
    <w:tmpl w:val="8D08F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C37C8"/>
    <w:multiLevelType w:val="multilevel"/>
    <w:tmpl w:val="693220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530599"/>
    <w:multiLevelType w:val="multilevel"/>
    <w:tmpl w:val="BD7A7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D3A4C"/>
    <w:multiLevelType w:val="multilevel"/>
    <w:tmpl w:val="7CDC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73B08"/>
    <w:multiLevelType w:val="multilevel"/>
    <w:tmpl w:val="CCF69D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7E4207"/>
    <w:multiLevelType w:val="multilevel"/>
    <w:tmpl w:val="6E2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34AD8"/>
    <w:multiLevelType w:val="multilevel"/>
    <w:tmpl w:val="0DA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74A2C"/>
    <w:multiLevelType w:val="multilevel"/>
    <w:tmpl w:val="6E24B2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811B98"/>
    <w:multiLevelType w:val="multilevel"/>
    <w:tmpl w:val="865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A209B"/>
    <w:multiLevelType w:val="multilevel"/>
    <w:tmpl w:val="186EA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546D0E"/>
    <w:multiLevelType w:val="multilevel"/>
    <w:tmpl w:val="1C80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F7A47"/>
    <w:multiLevelType w:val="multilevel"/>
    <w:tmpl w:val="828CA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12C13"/>
    <w:multiLevelType w:val="multilevel"/>
    <w:tmpl w:val="0466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E15012"/>
    <w:multiLevelType w:val="multilevel"/>
    <w:tmpl w:val="230A7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53426"/>
    <w:multiLevelType w:val="multilevel"/>
    <w:tmpl w:val="94FCF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12202"/>
    <w:multiLevelType w:val="multilevel"/>
    <w:tmpl w:val="B2B8CE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5611FA"/>
    <w:multiLevelType w:val="multilevel"/>
    <w:tmpl w:val="BE6E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E63AC"/>
    <w:multiLevelType w:val="multilevel"/>
    <w:tmpl w:val="2AAE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F7D43"/>
    <w:multiLevelType w:val="multilevel"/>
    <w:tmpl w:val="858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DF4082"/>
    <w:multiLevelType w:val="multilevel"/>
    <w:tmpl w:val="1476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C5679"/>
    <w:multiLevelType w:val="multilevel"/>
    <w:tmpl w:val="362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65E5A"/>
    <w:multiLevelType w:val="multilevel"/>
    <w:tmpl w:val="D6645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8132A9"/>
    <w:multiLevelType w:val="multilevel"/>
    <w:tmpl w:val="6DA2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7252AB"/>
    <w:multiLevelType w:val="multilevel"/>
    <w:tmpl w:val="861C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EA53A1"/>
    <w:multiLevelType w:val="multilevel"/>
    <w:tmpl w:val="2F88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92F7C"/>
    <w:multiLevelType w:val="multilevel"/>
    <w:tmpl w:val="BD200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697BC8"/>
    <w:multiLevelType w:val="multilevel"/>
    <w:tmpl w:val="E71CD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A302E"/>
    <w:multiLevelType w:val="multilevel"/>
    <w:tmpl w:val="1ACA2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264894">
    <w:abstractNumId w:val="8"/>
  </w:num>
  <w:num w:numId="2" w16cid:durableId="405225581">
    <w:abstractNumId w:val="5"/>
  </w:num>
  <w:num w:numId="3" w16cid:durableId="208689965">
    <w:abstractNumId w:val="27"/>
  </w:num>
  <w:num w:numId="4" w16cid:durableId="1493522484">
    <w:abstractNumId w:val="3"/>
  </w:num>
  <w:num w:numId="5" w16cid:durableId="443615732">
    <w:abstractNumId w:val="6"/>
  </w:num>
  <w:num w:numId="6" w16cid:durableId="2128347852">
    <w:abstractNumId w:val="42"/>
  </w:num>
  <w:num w:numId="7" w16cid:durableId="391974878">
    <w:abstractNumId w:val="4"/>
  </w:num>
  <w:num w:numId="8" w16cid:durableId="2078748325">
    <w:abstractNumId w:val="36"/>
  </w:num>
  <w:num w:numId="9" w16cid:durableId="1453555075">
    <w:abstractNumId w:val="22"/>
  </w:num>
  <w:num w:numId="10" w16cid:durableId="735280340">
    <w:abstractNumId w:val="32"/>
  </w:num>
  <w:num w:numId="11" w16cid:durableId="521359173">
    <w:abstractNumId w:val="14"/>
  </w:num>
  <w:num w:numId="12" w16cid:durableId="1704937205">
    <w:abstractNumId w:val="24"/>
  </w:num>
  <w:num w:numId="13" w16cid:durableId="2076313059">
    <w:abstractNumId w:val="39"/>
  </w:num>
  <w:num w:numId="14" w16cid:durableId="1532108731">
    <w:abstractNumId w:val="9"/>
  </w:num>
  <w:num w:numId="15" w16cid:durableId="1069571624">
    <w:abstractNumId w:val="12"/>
  </w:num>
  <w:num w:numId="16" w16cid:durableId="641154266">
    <w:abstractNumId w:val="37"/>
  </w:num>
  <w:num w:numId="17" w16cid:durableId="1020549607">
    <w:abstractNumId w:val="15"/>
  </w:num>
  <w:num w:numId="18" w16cid:durableId="999119647">
    <w:abstractNumId w:val="26"/>
  </w:num>
  <w:num w:numId="19" w16cid:durableId="2076777636">
    <w:abstractNumId w:val="1"/>
  </w:num>
  <w:num w:numId="20" w16cid:durableId="1053769696">
    <w:abstractNumId w:val="35"/>
  </w:num>
  <w:num w:numId="21" w16cid:durableId="669328401">
    <w:abstractNumId w:val="20"/>
  </w:num>
  <w:num w:numId="22" w16cid:durableId="105467329">
    <w:abstractNumId w:val="34"/>
  </w:num>
  <w:num w:numId="23" w16cid:durableId="1493108945">
    <w:abstractNumId w:val="16"/>
  </w:num>
  <w:num w:numId="24" w16cid:durableId="138114690">
    <w:abstractNumId w:val="40"/>
  </w:num>
  <w:num w:numId="25" w16cid:durableId="802887834">
    <w:abstractNumId w:val="13"/>
  </w:num>
  <w:num w:numId="26" w16cid:durableId="31614655">
    <w:abstractNumId w:val="11"/>
  </w:num>
  <w:num w:numId="27" w16cid:durableId="690188088">
    <w:abstractNumId w:val="30"/>
  </w:num>
  <w:num w:numId="28" w16cid:durableId="1169252101">
    <w:abstractNumId w:val="10"/>
  </w:num>
  <w:num w:numId="29" w16cid:durableId="33888501">
    <w:abstractNumId w:val="45"/>
  </w:num>
  <w:num w:numId="30" w16cid:durableId="350690204">
    <w:abstractNumId w:val="18"/>
  </w:num>
  <w:num w:numId="31" w16cid:durableId="167333269">
    <w:abstractNumId w:val="33"/>
  </w:num>
  <w:num w:numId="32" w16cid:durableId="1089699606">
    <w:abstractNumId w:val="2"/>
  </w:num>
  <w:num w:numId="33" w16cid:durableId="206839099">
    <w:abstractNumId w:val="28"/>
  </w:num>
  <w:num w:numId="34" w16cid:durableId="134832833">
    <w:abstractNumId w:val="7"/>
  </w:num>
  <w:num w:numId="35" w16cid:durableId="352464748">
    <w:abstractNumId w:val="29"/>
  </w:num>
  <w:num w:numId="36" w16cid:durableId="1945921404">
    <w:abstractNumId w:val="43"/>
  </w:num>
  <w:num w:numId="37" w16cid:durableId="884147187">
    <w:abstractNumId w:val="31"/>
  </w:num>
  <w:num w:numId="38" w16cid:durableId="443040436">
    <w:abstractNumId w:val="19"/>
  </w:num>
  <w:num w:numId="39" w16cid:durableId="1173572260">
    <w:abstractNumId w:val="21"/>
  </w:num>
  <w:num w:numId="40" w16cid:durableId="1451705066">
    <w:abstractNumId w:val="17"/>
  </w:num>
  <w:num w:numId="41" w16cid:durableId="1251696676">
    <w:abstractNumId w:val="25"/>
  </w:num>
  <w:num w:numId="42" w16cid:durableId="475420155">
    <w:abstractNumId w:val="0"/>
  </w:num>
  <w:num w:numId="43" w16cid:durableId="521671140">
    <w:abstractNumId w:val="23"/>
  </w:num>
  <w:num w:numId="44" w16cid:durableId="277417166">
    <w:abstractNumId w:val="44"/>
  </w:num>
  <w:num w:numId="45" w16cid:durableId="2075661138">
    <w:abstractNumId w:val="38"/>
  </w:num>
  <w:num w:numId="46" w16cid:durableId="193412561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EC"/>
    <w:rsid w:val="00143CEC"/>
    <w:rsid w:val="003A2BDA"/>
    <w:rsid w:val="00407408"/>
    <w:rsid w:val="00427491"/>
    <w:rsid w:val="004C6307"/>
    <w:rsid w:val="005F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9DACE2"/>
  <w15:chartTrackingRefBased/>
  <w15:docId w15:val="{0A2F7417-BE78-BA49-B776-9809FE39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C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C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C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C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CEC"/>
    <w:rPr>
      <w:rFonts w:eastAsiaTheme="majorEastAsia" w:cstheme="majorBidi"/>
      <w:color w:val="272727" w:themeColor="text1" w:themeTint="D8"/>
    </w:rPr>
  </w:style>
  <w:style w:type="paragraph" w:styleId="Title">
    <w:name w:val="Title"/>
    <w:basedOn w:val="Normal"/>
    <w:next w:val="Normal"/>
    <w:link w:val="TitleChar"/>
    <w:uiPriority w:val="10"/>
    <w:qFormat/>
    <w:rsid w:val="00143C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C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C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CEC"/>
    <w:rPr>
      <w:i/>
      <w:iCs/>
      <w:color w:val="404040" w:themeColor="text1" w:themeTint="BF"/>
    </w:rPr>
  </w:style>
  <w:style w:type="paragraph" w:styleId="ListParagraph">
    <w:name w:val="List Paragraph"/>
    <w:basedOn w:val="Normal"/>
    <w:uiPriority w:val="34"/>
    <w:qFormat/>
    <w:rsid w:val="00143CEC"/>
    <w:pPr>
      <w:ind w:left="720"/>
      <w:contextualSpacing/>
    </w:pPr>
  </w:style>
  <w:style w:type="character" w:styleId="IntenseEmphasis">
    <w:name w:val="Intense Emphasis"/>
    <w:basedOn w:val="DefaultParagraphFont"/>
    <w:uiPriority w:val="21"/>
    <w:qFormat/>
    <w:rsid w:val="00143CEC"/>
    <w:rPr>
      <w:i/>
      <w:iCs/>
      <w:color w:val="2F5496" w:themeColor="accent1" w:themeShade="BF"/>
    </w:rPr>
  </w:style>
  <w:style w:type="paragraph" w:styleId="IntenseQuote">
    <w:name w:val="Intense Quote"/>
    <w:basedOn w:val="Normal"/>
    <w:next w:val="Normal"/>
    <w:link w:val="IntenseQuoteChar"/>
    <w:uiPriority w:val="30"/>
    <w:qFormat/>
    <w:rsid w:val="00143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CEC"/>
    <w:rPr>
      <w:i/>
      <w:iCs/>
      <w:color w:val="2F5496" w:themeColor="accent1" w:themeShade="BF"/>
    </w:rPr>
  </w:style>
  <w:style w:type="character" w:styleId="IntenseReference">
    <w:name w:val="Intense Reference"/>
    <w:basedOn w:val="DefaultParagraphFont"/>
    <w:uiPriority w:val="32"/>
    <w:qFormat/>
    <w:rsid w:val="00143CEC"/>
    <w:rPr>
      <w:b/>
      <w:bCs/>
      <w:smallCaps/>
      <w:color w:val="2F5496" w:themeColor="accent1" w:themeShade="BF"/>
      <w:spacing w:val="5"/>
    </w:rPr>
  </w:style>
  <w:style w:type="paragraph" w:customStyle="1" w:styleId="whitespace-pre-wrap">
    <w:name w:val="whitespace-pre-wrap"/>
    <w:basedOn w:val="Normal"/>
    <w:rsid w:val="00143CEC"/>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143CEC"/>
    <w:pPr>
      <w:spacing w:before="100" w:beforeAutospacing="1" w:after="100" w:afterAutospacing="1"/>
    </w:pPr>
    <w:rPr>
      <w:rFonts w:ascii="Times New Roman" w:eastAsia="Times New Roman" w:hAnsi="Times New Roman" w:cs="Times New Roman"/>
      <w:kern w:val="0"/>
      <w14:ligatures w14:val="none"/>
    </w:rPr>
  </w:style>
  <w:style w:type="character" w:customStyle="1" w:styleId="max-w-0">
    <w:name w:val="max-w-0"/>
    <w:basedOn w:val="DefaultParagraphFont"/>
    <w:rsid w:val="00143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834011">
      <w:bodyDiv w:val="1"/>
      <w:marLeft w:val="0"/>
      <w:marRight w:val="0"/>
      <w:marTop w:val="0"/>
      <w:marBottom w:val="0"/>
      <w:divBdr>
        <w:top w:val="none" w:sz="0" w:space="0" w:color="auto"/>
        <w:left w:val="none" w:sz="0" w:space="0" w:color="auto"/>
        <w:bottom w:val="none" w:sz="0" w:space="0" w:color="auto"/>
        <w:right w:val="none" w:sz="0" w:space="0" w:color="auto"/>
      </w:divBdr>
      <w:divsChild>
        <w:div w:id="1919049006">
          <w:marLeft w:val="0"/>
          <w:marRight w:val="0"/>
          <w:marTop w:val="0"/>
          <w:marBottom w:val="0"/>
          <w:divBdr>
            <w:top w:val="none" w:sz="0" w:space="0" w:color="auto"/>
            <w:left w:val="none" w:sz="0" w:space="0" w:color="auto"/>
            <w:bottom w:val="none" w:sz="0" w:space="0" w:color="auto"/>
            <w:right w:val="none" w:sz="0" w:space="0" w:color="auto"/>
          </w:divBdr>
          <w:divsChild>
            <w:div w:id="1660232686">
              <w:marLeft w:val="0"/>
              <w:marRight w:val="0"/>
              <w:marTop w:val="0"/>
              <w:marBottom w:val="0"/>
              <w:divBdr>
                <w:top w:val="none" w:sz="0" w:space="0" w:color="auto"/>
                <w:left w:val="none" w:sz="0" w:space="0" w:color="auto"/>
                <w:bottom w:val="none" w:sz="0" w:space="0" w:color="auto"/>
                <w:right w:val="none" w:sz="0" w:space="0" w:color="auto"/>
              </w:divBdr>
              <w:divsChild>
                <w:div w:id="1296253008">
                  <w:marLeft w:val="0"/>
                  <w:marRight w:val="0"/>
                  <w:marTop w:val="0"/>
                  <w:marBottom w:val="0"/>
                  <w:divBdr>
                    <w:top w:val="none" w:sz="0" w:space="0" w:color="auto"/>
                    <w:left w:val="none" w:sz="0" w:space="0" w:color="auto"/>
                    <w:bottom w:val="none" w:sz="0" w:space="0" w:color="auto"/>
                    <w:right w:val="none" w:sz="0" w:space="0" w:color="auto"/>
                  </w:divBdr>
                  <w:divsChild>
                    <w:div w:id="1673606259">
                      <w:marLeft w:val="0"/>
                      <w:marRight w:val="0"/>
                      <w:marTop w:val="0"/>
                      <w:marBottom w:val="0"/>
                      <w:divBdr>
                        <w:top w:val="none" w:sz="0" w:space="0" w:color="auto"/>
                        <w:left w:val="none" w:sz="0" w:space="0" w:color="auto"/>
                        <w:bottom w:val="none" w:sz="0" w:space="0" w:color="auto"/>
                        <w:right w:val="none" w:sz="0" w:space="0" w:color="auto"/>
                      </w:divBdr>
                      <w:divsChild>
                        <w:div w:id="1015575789">
                          <w:marLeft w:val="0"/>
                          <w:marRight w:val="0"/>
                          <w:marTop w:val="0"/>
                          <w:marBottom w:val="0"/>
                          <w:divBdr>
                            <w:top w:val="none" w:sz="0" w:space="0" w:color="auto"/>
                            <w:left w:val="none" w:sz="0" w:space="0" w:color="auto"/>
                            <w:bottom w:val="none" w:sz="0" w:space="0" w:color="auto"/>
                            <w:right w:val="none" w:sz="0" w:space="0" w:color="auto"/>
                          </w:divBdr>
                          <w:divsChild>
                            <w:div w:id="5378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2419">
                      <w:marLeft w:val="0"/>
                      <w:marRight w:val="0"/>
                      <w:marTop w:val="0"/>
                      <w:marBottom w:val="0"/>
                      <w:divBdr>
                        <w:top w:val="none" w:sz="0" w:space="0" w:color="auto"/>
                        <w:left w:val="none" w:sz="0" w:space="0" w:color="auto"/>
                        <w:bottom w:val="none" w:sz="0" w:space="0" w:color="auto"/>
                        <w:right w:val="none" w:sz="0" w:space="0" w:color="auto"/>
                      </w:divBdr>
                      <w:divsChild>
                        <w:div w:id="1150827343">
                          <w:marLeft w:val="0"/>
                          <w:marRight w:val="0"/>
                          <w:marTop w:val="0"/>
                          <w:marBottom w:val="0"/>
                          <w:divBdr>
                            <w:top w:val="none" w:sz="0" w:space="0" w:color="auto"/>
                            <w:left w:val="none" w:sz="0" w:space="0" w:color="auto"/>
                            <w:bottom w:val="none" w:sz="0" w:space="0" w:color="auto"/>
                            <w:right w:val="none" w:sz="0" w:space="0" w:color="auto"/>
                          </w:divBdr>
                          <w:divsChild>
                            <w:div w:id="2059011377">
                              <w:marLeft w:val="0"/>
                              <w:marRight w:val="0"/>
                              <w:marTop w:val="0"/>
                              <w:marBottom w:val="0"/>
                              <w:divBdr>
                                <w:top w:val="none" w:sz="0" w:space="0" w:color="auto"/>
                                <w:left w:val="none" w:sz="0" w:space="0" w:color="auto"/>
                                <w:bottom w:val="none" w:sz="0" w:space="0" w:color="auto"/>
                                <w:right w:val="none" w:sz="0" w:space="0" w:color="auto"/>
                              </w:divBdr>
                              <w:divsChild>
                                <w:div w:id="9307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47883">
          <w:marLeft w:val="0"/>
          <w:marRight w:val="0"/>
          <w:marTop w:val="0"/>
          <w:marBottom w:val="0"/>
          <w:divBdr>
            <w:top w:val="none" w:sz="0" w:space="0" w:color="auto"/>
            <w:left w:val="none" w:sz="0" w:space="0" w:color="auto"/>
            <w:bottom w:val="none" w:sz="0" w:space="0" w:color="auto"/>
            <w:right w:val="none" w:sz="0" w:space="0" w:color="auto"/>
          </w:divBdr>
          <w:divsChild>
            <w:div w:id="1315184241">
              <w:marLeft w:val="0"/>
              <w:marRight w:val="0"/>
              <w:marTop w:val="0"/>
              <w:marBottom w:val="0"/>
              <w:divBdr>
                <w:top w:val="none" w:sz="0" w:space="0" w:color="auto"/>
                <w:left w:val="none" w:sz="0" w:space="0" w:color="auto"/>
                <w:bottom w:val="none" w:sz="0" w:space="0" w:color="auto"/>
                <w:right w:val="none" w:sz="0" w:space="0" w:color="auto"/>
              </w:divBdr>
              <w:divsChild>
                <w:div w:id="300888600">
                  <w:marLeft w:val="0"/>
                  <w:marRight w:val="0"/>
                  <w:marTop w:val="0"/>
                  <w:marBottom w:val="0"/>
                  <w:divBdr>
                    <w:top w:val="none" w:sz="0" w:space="0" w:color="auto"/>
                    <w:left w:val="none" w:sz="0" w:space="0" w:color="auto"/>
                    <w:bottom w:val="none" w:sz="0" w:space="0" w:color="auto"/>
                    <w:right w:val="none" w:sz="0" w:space="0" w:color="auto"/>
                  </w:divBdr>
                  <w:divsChild>
                    <w:div w:id="671688156">
                      <w:marLeft w:val="0"/>
                      <w:marRight w:val="0"/>
                      <w:marTop w:val="0"/>
                      <w:marBottom w:val="0"/>
                      <w:divBdr>
                        <w:top w:val="none" w:sz="0" w:space="0" w:color="auto"/>
                        <w:left w:val="none" w:sz="0" w:space="0" w:color="auto"/>
                        <w:bottom w:val="none" w:sz="0" w:space="0" w:color="auto"/>
                        <w:right w:val="none" w:sz="0" w:space="0" w:color="auto"/>
                      </w:divBdr>
                      <w:divsChild>
                        <w:div w:id="353848075">
                          <w:marLeft w:val="0"/>
                          <w:marRight w:val="0"/>
                          <w:marTop w:val="0"/>
                          <w:marBottom w:val="0"/>
                          <w:divBdr>
                            <w:top w:val="none" w:sz="0" w:space="0" w:color="auto"/>
                            <w:left w:val="none" w:sz="0" w:space="0" w:color="auto"/>
                            <w:bottom w:val="none" w:sz="0" w:space="0" w:color="auto"/>
                            <w:right w:val="none" w:sz="0" w:space="0" w:color="auto"/>
                          </w:divBdr>
                          <w:divsChild>
                            <w:div w:id="1249920696">
                              <w:marLeft w:val="0"/>
                              <w:marRight w:val="0"/>
                              <w:marTop w:val="0"/>
                              <w:marBottom w:val="0"/>
                              <w:divBdr>
                                <w:top w:val="none" w:sz="0" w:space="0" w:color="auto"/>
                                <w:left w:val="none" w:sz="0" w:space="0" w:color="auto"/>
                                <w:bottom w:val="none" w:sz="0" w:space="0" w:color="auto"/>
                                <w:right w:val="none" w:sz="0" w:space="0" w:color="auto"/>
                              </w:divBdr>
                            </w:div>
                          </w:divsChild>
                        </w:div>
                        <w:div w:id="166989376">
                          <w:marLeft w:val="0"/>
                          <w:marRight w:val="0"/>
                          <w:marTop w:val="0"/>
                          <w:marBottom w:val="0"/>
                          <w:divBdr>
                            <w:top w:val="none" w:sz="0" w:space="0" w:color="auto"/>
                            <w:left w:val="none" w:sz="0" w:space="0" w:color="auto"/>
                            <w:bottom w:val="none" w:sz="0" w:space="0" w:color="auto"/>
                            <w:right w:val="none" w:sz="0" w:space="0" w:color="auto"/>
                          </w:divBdr>
                        </w:div>
                      </w:divsChild>
                    </w:div>
                    <w:div w:id="303393960">
                      <w:marLeft w:val="0"/>
                      <w:marRight w:val="0"/>
                      <w:marTop w:val="0"/>
                      <w:marBottom w:val="0"/>
                      <w:divBdr>
                        <w:top w:val="none" w:sz="0" w:space="0" w:color="auto"/>
                        <w:left w:val="none" w:sz="0" w:space="0" w:color="auto"/>
                        <w:bottom w:val="none" w:sz="0" w:space="0" w:color="auto"/>
                        <w:right w:val="none" w:sz="0" w:space="0" w:color="auto"/>
                      </w:divBdr>
                      <w:divsChild>
                        <w:div w:id="1739740246">
                          <w:marLeft w:val="0"/>
                          <w:marRight w:val="0"/>
                          <w:marTop w:val="0"/>
                          <w:marBottom w:val="0"/>
                          <w:divBdr>
                            <w:top w:val="none" w:sz="0" w:space="0" w:color="auto"/>
                            <w:left w:val="none" w:sz="0" w:space="0" w:color="auto"/>
                            <w:bottom w:val="none" w:sz="0" w:space="0" w:color="auto"/>
                            <w:right w:val="none" w:sz="0" w:space="0" w:color="auto"/>
                          </w:divBdr>
                          <w:divsChild>
                            <w:div w:id="1676884371">
                              <w:marLeft w:val="0"/>
                              <w:marRight w:val="0"/>
                              <w:marTop w:val="0"/>
                              <w:marBottom w:val="0"/>
                              <w:divBdr>
                                <w:top w:val="none" w:sz="0" w:space="0" w:color="auto"/>
                                <w:left w:val="none" w:sz="0" w:space="0" w:color="auto"/>
                                <w:bottom w:val="none" w:sz="0" w:space="0" w:color="auto"/>
                                <w:right w:val="none" w:sz="0" w:space="0" w:color="auto"/>
                              </w:divBdr>
                              <w:divsChild>
                                <w:div w:id="2052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904658">
          <w:marLeft w:val="0"/>
          <w:marRight w:val="0"/>
          <w:marTop w:val="0"/>
          <w:marBottom w:val="0"/>
          <w:divBdr>
            <w:top w:val="none" w:sz="0" w:space="0" w:color="auto"/>
            <w:left w:val="none" w:sz="0" w:space="0" w:color="auto"/>
            <w:bottom w:val="none" w:sz="0" w:space="0" w:color="auto"/>
            <w:right w:val="none" w:sz="0" w:space="0" w:color="auto"/>
          </w:divBdr>
          <w:divsChild>
            <w:div w:id="1089737940">
              <w:marLeft w:val="0"/>
              <w:marRight w:val="0"/>
              <w:marTop w:val="0"/>
              <w:marBottom w:val="0"/>
              <w:divBdr>
                <w:top w:val="none" w:sz="0" w:space="0" w:color="auto"/>
                <w:left w:val="none" w:sz="0" w:space="0" w:color="auto"/>
                <w:bottom w:val="none" w:sz="0" w:space="0" w:color="auto"/>
                <w:right w:val="none" w:sz="0" w:space="0" w:color="auto"/>
              </w:divBdr>
              <w:divsChild>
                <w:div w:id="1943799660">
                  <w:marLeft w:val="0"/>
                  <w:marRight w:val="0"/>
                  <w:marTop w:val="0"/>
                  <w:marBottom w:val="0"/>
                  <w:divBdr>
                    <w:top w:val="none" w:sz="0" w:space="0" w:color="auto"/>
                    <w:left w:val="none" w:sz="0" w:space="0" w:color="auto"/>
                    <w:bottom w:val="none" w:sz="0" w:space="0" w:color="auto"/>
                    <w:right w:val="none" w:sz="0" w:space="0" w:color="auto"/>
                  </w:divBdr>
                  <w:divsChild>
                    <w:div w:id="1124932375">
                      <w:marLeft w:val="0"/>
                      <w:marRight w:val="0"/>
                      <w:marTop w:val="0"/>
                      <w:marBottom w:val="0"/>
                      <w:divBdr>
                        <w:top w:val="none" w:sz="0" w:space="0" w:color="auto"/>
                        <w:left w:val="none" w:sz="0" w:space="0" w:color="auto"/>
                        <w:bottom w:val="none" w:sz="0" w:space="0" w:color="auto"/>
                        <w:right w:val="none" w:sz="0" w:space="0" w:color="auto"/>
                      </w:divBdr>
                      <w:divsChild>
                        <w:div w:id="597758108">
                          <w:marLeft w:val="0"/>
                          <w:marRight w:val="0"/>
                          <w:marTop w:val="0"/>
                          <w:marBottom w:val="0"/>
                          <w:divBdr>
                            <w:top w:val="none" w:sz="0" w:space="0" w:color="auto"/>
                            <w:left w:val="none" w:sz="0" w:space="0" w:color="auto"/>
                            <w:bottom w:val="none" w:sz="0" w:space="0" w:color="auto"/>
                            <w:right w:val="none" w:sz="0" w:space="0" w:color="auto"/>
                          </w:divBdr>
                          <w:divsChild>
                            <w:div w:id="17555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2122">
                      <w:marLeft w:val="0"/>
                      <w:marRight w:val="0"/>
                      <w:marTop w:val="0"/>
                      <w:marBottom w:val="0"/>
                      <w:divBdr>
                        <w:top w:val="none" w:sz="0" w:space="0" w:color="auto"/>
                        <w:left w:val="none" w:sz="0" w:space="0" w:color="auto"/>
                        <w:bottom w:val="none" w:sz="0" w:space="0" w:color="auto"/>
                        <w:right w:val="none" w:sz="0" w:space="0" w:color="auto"/>
                      </w:divBdr>
                      <w:divsChild>
                        <w:div w:id="406266082">
                          <w:marLeft w:val="0"/>
                          <w:marRight w:val="0"/>
                          <w:marTop w:val="0"/>
                          <w:marBottom w:val="0"/>
                          <w:divBdr>
                            <w:top w:val="none" w:sz="0" w:space="0" w:color="auto"/>
                            <w:left w:val="none" w:sz="0" w:space="0" w:color="auto"/>
                            <w:bottom w:val="none" w:sz="0" w:space="0" w:color="auto"/>
                            <w:right w:val="none" w:sz="0" w:space="0" w:color="auto"/>
                          </w:divBdr>
                          <w:divsChild>
                            <w:div w:id="11885869">
                              <w:marLeft w:val="0"/>
                              <w:marRight w:val="0"/>
                              <w:marTop w:val="0"/>
                              <w:marBottom w:val="0"/>
                              <w:divBdr>
                                <w:top w:val="none" w:sz="0" w:space="0" w:color="auto"/>
                                <w:left w:val="none" w:sz="0" w:space="0" w:color="auto"/>
                                <w:bottom w:val="none" w:sz="0" w:space="0" w:color="auto"/>
                                <w:right w:val="none" w:sz="0" w:space="0" w:color="auto"/>
                              </w:divBdr>
                              <w:divsChild>
                                <w:div w:id="16330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70902">
          <w:marLeft w:val="0"/>
          <w:marRight w:val="0"/>
          <w:marTop w:val="0"/>
          <w:marBottom w:val="0"/>
          <w:divBdr>
            <w:top w:val="none" w:sz="0" w:space="0" w:color="auto"/>
            <w:left w:val="none" w:sz="0" w:space="0" w:color="auto"/>
            <w:bottom w:val="none" w:sz="0" w:space="0" w:color="auto"/>
            <w:right w:val="none" w:sz="0" w:space="0" w:color="auto"/>
          </w:divBdr>
          <w:divsChild>
            <w:div w:id="556236726">
              <w:marLeft w:val="0"/>
              <w:marRight w:val="0"/>
              <w:marTop w:val="0"/>
              <w:marBottom w:val="0"/>
              <w:divBdr>
                <w:top w:val="none" w:sz="0" w:space="0" w:color="auto"/>
                <w:left w:val="none" w:sz="0" w:space="0" w:color="auto"/>
                <w:bottom w:val="none" w:sz="0" w:space="0" w:color="auto"/>
                <w:right w:val="none" w:sz="0" w:space="0" w:color="auto"/>
              </w:divBdr>
              <w:divsChild>
                <w:div w:id="1952858601">
                  <w:marLeft w:val="0"/>
                  <w:marRight w:val="0"/>
                  <w:marTop w:val="0"/>
                  <w:marBottom w:val="0"/>
                  <w:divBdr>
                    <w:top w:val="none" w:sz="0" w:space="0" w:color="auto"/>
                    <w:left w:val="none" w:sz="0" w:space="0" w:color="auto"/>
                    <w:bottom w:val="none" w:sz="0" w:space="0" w:color="auto"/>
                    <w:right w:val="none" w:sz="0" w:space="0" w:color="auto"/>
                  </w:divBdr>
                  <w:divsChild>
                    <w:div w:id="270750303">
                      <w:marLeft w:val="0"/>
                      <w:marRight w:val="0"/>
                      <w:marTop w:val="0"/>
                      <w:marBottom w:val="0"/>
                      <w:divBdr>
                        <w:top w:val="none" w:sz="0" w:space="0" w:color="auto"/>
                        <w:left w:val="none" w:sz="0" w:space="0" w:color="auto"/>
                        <w:bottom w:val="none" w:sz="0" w:space="0" w:color="auto"/>
                        <w:right w:val="none" w:sz="0" w:space="0" w:color="auto"/>
                      </w:divBdr>
                      <w:divsChild>
                        <w:div w:id="1705129608">
                          <w:marLeft w:val="0"/>
                          <w:marRight w:val="0"/>
                          <w:marTop w:val="0"/>
                          <w:marBottom w:val="0"/>
                          <w:divBdr>
                            <w:top w:val="none" w:sz="0" w:space="0" w:color="auto"/>
                            <w:left w:val="none" w:sz="0" w:space="0" w:color="auto"/>
                            <w:bottom w:val="none" w:sz="0" w:space="0" w:color="auto"/>
                            <w:right w:val="none" w:sz="0" w:space="0" w:color="auto"/>
                          </w:divBdr>
                          <w:divsChild>
                            <w:div w:id="259459365">
                              <w:marLeft w:val="0"/>
                              <w:marRight w:val="0"/>
                              <w:marTop w:val="0"/>
                              <w:marBottom w:val="0"/>
                              <w:divBdr>
                                <w:top w:val="none" w:sz="0" w:space="0" w:color="auto"/>
                                <w:left w:val="none" w:sz="0" w:space="0" w:color="auto"/>
                                <w:bottom w:val="none" w:sz="0" w:space="0" w:color="auto"/>
                                <w:right w:val="none" w:sz="0" w:space="0" w:color="auto"/>
                              </w:divBdr>
                            </w:div>
                          </w:divsChild>
                        </w:div>
                        <w:div w:id="606549787">
                          <w:marLeft w:val="0"/>
                          <w:marRight w:val="0"/>
                          <w:marTop w:val="0"/>
                          <w:marBottom w:val="0"/>
                          <w:divBdr>
                            <w:top w:val="none" w:sz="0" w:space="0" w:color="auto"/>
                            <w:left w:val="none" w:sz="0" w:space="0" w:color="auto"/>
                            <w:bottom w:val="none" w:sz="0" w:space="0" w:color="auto"/>
                            <w:right w:val="none" w:sz="0" w:space="0" w:color="auto"/>
                          </w:divBdr>
                        </w:div>
                      </w:divsChild>
                    </w:div>
                    <w:div w:id="467434571">
                      <w:marLeft w:val="0"/>
                      <w:marRight w:val="0"/>
                      <w:marTop w:val="0"/>
                      <w:marBottom w:val="0"/>
                      <w:divBdr>
                        <w:top w:val="none" w:sz="0" w:space="0" w:color="auto"/>
                        <w:left w:val="none" w:sz="0" w:space="0" w:color="auto"/>
                        <w:bottom w:val="none" w:sz="0" w:space="0" w:color="auto"/>
                        <w:right w:val="none" w:sz="0" w:space="0" w:color="auto"/>
                      </w:divBdr>
                      <w:divsChild>
                        <w:div w:id="1707562144">
                          <w:marLeft w:val="0"/>
                          <w:marRight w:val="0"/>
                          <w:marTop w:val="0"/>
                          <w:marBottom w:val="0"/>
                          <w:divBdr>
                            <w:top w:val="none" w:sz="0" w:space="0" w:color="auto"/>
                            <w:left w:val="none" w:sz="0" w:space="0" w:color="auto"/>
                            <w:bottom w:val="none" w:sz="0" w:space="0" w:color="auto"/>
                            <w:right w:val="none" w:sz="0" w:space="0" w:color="auto"/>
                          </w:divBdr>
                          <w:divsChild>
                            <w:div w:id="1909071360">
                              <w:marLeft w:val="0"/>
                              <w:marRight w:val="0"/>
                              <w:marTop w:val="0"/>
                              <w:marBottom w:val="0"/>
                              <w:divBdr>
                                <w:top w:val="none" w:sz="0" w:space="0" w:color="auto"/>
                                <w:left w:val="none" w:sz="0" w:space="0" w:color="auto"/>
                                <w:bottom w:val="none" w:sz="0" w:space="0" w:color="auto"/>
                                <w:right w:val="none" w:sz="0" w:space="0" w:color="auto"/>
                              </w:divBdr>
                              <w:divsChild>
                                <w:div w:id="8055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621363">
          <w:marLeft w:val="0"/>
          <w:marRight w:val="0"/>
          <w:marTop w:val="0"/>
          <w:marBottom w:val="0"/>
          <w:divBdr>
            <w:top w:val="none" w:sz="0" w:space="0" w:color="auto"/>
            <w:left w:val="none" w:sz="0" w:space="0" w:color="auto"/>
            <w:bottom w:val="none" w:sz="0" w:space="0" w:color="auto"/>
            <w:right w:val="none" w:sz="0" w:space="0" w:color="auto"/>
          </w:divBdr>
          <w:divsChild>
            <w:div w:id="965434024">
              <w:marLeft w:val="0"/>
              <w:marRight w:val="0"/>
              <w:marTop w:val="0"/>
              <w:marBottom w:val="0"/>
              <w:divBdr>
                <w:top w:val="none" w:sz="0" w:space="0" w:color="auto"/>
                <w:left w:val="none" w:sz="0" w:space="0" w:color="auto"/>
                <w:bottom w:val="none" w:sz="0" w:space="0" w:color="auto"/>
                <w:right w:val="none" w:sz="0" w:space="0" w:color="auto"/>
              </w:divBdr>
              <w:divsChild>
                <w:div w:id="1351638077">
                  <w:marLeft w:val="0"/>
                  <w:marRight w:val="0"/>
                  <w:marTop w:val="0"/>
                  <w:marBottom w:val="0"/>
                  <w:divBdr>
                    <w:top w:val="none" w:sz="0" w:space="0" w:color="auto"/>
                    <w:left w:val="none" w:sz="0" w:space="0" w:color="auto"/>
                    <w:bottom w:val="none" w:sz="0" w:space="0" w:color="auto"/>
                    <w:right w:val="none" w:sz="0" w:space="0" w:color="auto"/>
                  </w:divBdr>
                  <w:divsChild>
                    <w:div w:id="1258101994">
                      <w:marLeft w:val="0"/>
                      <w:marRight w:val="0"/>
                      <w:marTop w:val="0"/>
                      <w:marBottom w:val="0"/>
                      <w:divBdr>
                        <w:top w:val="none" w:sz="0" w:space="0" w:color="auto"/>
                        <w:left w:val="none" w:sz="0" w:space="0" w:color="auto"/>
                        <w:bottom w:val="none" w:sz="0" w:space="0" w:color="auto"/>
                        <w:right w:val="none" w:sz="0" w:space="0" w:color="auto"/>
                      </w:divBdr>
                      <w:divsChild>
                        <w:div w:id="131755041">
                          <w:marLeft w:val="0"/>
                          <w:marRight w:val="0"/>
                          <w:marTop w:val="0"/>
                          <w:marBottom w:val="0"/>
                          <w:divBdr>
                            <w:top w:val="none" w:sz="0" w:space="0" w:color="auto"/>
                            <w:left w:val="none" w:sz="0" w:space="0" w:color="auto"/>
                            <w:bottom w:val="none" w:sz="0" w:space="0" w:color="auto"/>
                            <w:right w:val="none" w:sz="0" w:space="0" w:color="auto"/>
                          </w:divBdr>
                          <w:divsChild>
                            <w:div w:id="20565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1370</Words>
  <Characters>7582</Characters>
  <Application>Microsoft Office Word</Application>
  <DocSecurity>0</DocSecurity>
  <Lines>151</Lines>
  <Paragraphs>44</Paragraphs>
  <ScaleCrop>false</ScaleCrop>
  <Company>PAS Intervention</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1</cp:revision>
  <dcterms:created xsi:type="dcterms:W3CDTF">2024-12-18T12:45:00Z</dcterms:created>
  <dcterms:modified xsi:type="dcterms:W3CDTF">2024-12-18T12:46:00Z</dcterms:modified>
</cp:coreProperties>
</file>